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7F78" w14:textId="6863647C" w:rsidR="008123B8" w:rsidRDefault="004D0235" w:rsidP="004D0235">
      <w:pPr>
        <w:spacing w:line="360" w:lineRule="auto"/>
        <w:ind w:firstLine="709"/>
        <w:rPr>
          <w:rFonts w:eastAsiaTheme="minorHAnsi"/>
          <w:szCs w:val="28"/>
          <w:lang w:eastAsia="en-US"/>
        </w:rPr>
      </w:pPr>
      <w:r>
        <w:rPr>
          <w:rFonts w:eastAsiaTheme="minorHAnsi"/>
          <w:szCs w:val="28"/>
          <w:lang w:eastAsia="en-US"/>
        </w:rPr>
        <w:t xml:space="preserve">Акмолинская область Целиноградский </w:t>
      </w:r>
      <w:proofErr w:type="gramStart"/>
      <w:r>
        <w:rPr>
          <w:rFonts w:eastAsiaTheme="minorHAnsi"/>
          <w:szCs w:val="28"/>
          <w:lang w:eastAsia="en-US"/>
        </w:rPr>
        <w:t xml:space="preserve">район  </w:t>
      </w:r>
      <w:proofErr w:type="spellStart"/>
      <w:r>
        <w:rPr>
          <w:rFonts w:eastAsiaTheme="minorHAnsi"/>
          <w:szCs w:val="28"/>
          <w:lang w:eastAsia="en-US"/>
        </w:rPr>
        <w:t>с.Тасты</w:t>
      </w:r>
      <w:proofErr w:type="spellEnd"/>
      <w:proofErr w:type="gramEnd"/>
      <w:r>
        <w:rPr>
          <w:rFonts w:eastAsiaTheme="minorHAnsi"/>
          <w:szCs w:val="28"/>
          <w:lang w:eastAsia="en-US"/>
        </w:rPr>
        <w:t>.</w:t>
      </w:r>
    </w:p>
    <w:p w14:paraId="4812EA26" w14:textId="1BDFCD6F" w:rsidR="004D0235" w:rsidRDefault="00036503" w:rsidP="004D0235">
      <w:pPr>
        <w:spacing w:line="360" w:lineRule="auto"/>
        <w:ind w:firstLine="709"/>
        <w:rPr>
          <w:rFonts w:eastAsiaTheme="minorHAnsi"/>
          <w:szCs w:val="28"/>
          <w:lang w:eastAsia="en-US"/>
        </w:rPr>
      </w:pPr>
      <w:r>
        <w:rPr>
          <w:rFonts w:eastAsiaTheme="minorHAnsi"/>
          <w:szCs w:val="28"/>
          <w:lang w:eastAsia="en-US"/>
        </w:rPr>
        <w:t xml:space="preserve">         </w:t>
      </w:r>
      <w:proofErr w:type="gramStart"/>
      <w:r w:rsidR="004D0235">
        <w:rPr>
          <w:rFonts w:eastAsiaTheme="minorHAnsi"/>
          <w:szCs w:val="28"/>
          <w:lang w:eastAsia="en-US"/>
        </w:rPr>
        <w:t>Общеобразовательная  средняя</w:t>
      </w:r>
      <w:proofErr w:type="gramEnd"/>
      <w:r w:rsidR="004D0235">
        <w:rPr>
          <w:rFonts w:eastAsiaTheme="minorHAnsi"/>
          <w:szCs w:val="28"/>
          <w:lang w:eastAsia="en-US"/>
        </w:rPr>
        <w:t xml:space="preserve"> школа</w:t>
      </w:r>
    </w:p>
    <w:p w14:paraId="4EAC205E" w14:textId="77777777" w:rsidR="008123B8" w:rsidRDefault="008123B8" w:rsidP="00BF2448">
      <w:pPr>
        <w:spacing w:line="360" w:lineRule="auto"/>
        <w:ind w:firstLine="709"/>
        <w:jc w:val="center"/>
        <w:rPr>
          <w:rFonts w:eastAsiaTheme="minorHAnsi"/>
          <w:szCs w:val="28"/>
          <w:lang w:eastAsia="en-US"/>
        </w:rPr>
      </w:pPr>
    </w:p>
    <w:p w14:paraId="3C62A711" w14:textId="77777777" w:rsidR="008123B8" w:rsidRDefault="008123B8" w:rsidP="00BF2448">
      <w:pPr>
        <w:spacing w:line="360" w:lineRule="auto"/>
        <w:ind w:firstLine="709"/>
        <w:jc w:val="center"/>
        <w:rPr>
          <w:rFonts w:eastAsiaTheme="minorHAnsi"/>
          <w:szCs w:val="28"/>
          <w:lang w:eastAsia="en-US"/>
        </w:rPr>
      </w:pPr>
    </w:p>
    <w:p w14:paraId="445DC4E6" w14:textId="77777777" w:rsidR="000D3210" w:rsidRDefault="000D3210" w:rsidP="00036503">
      <w:pPr>
        <w:spacing w:line="360" w:lineRule="auto"/>
        <w:rPr>
          <w:rFonts w:eastAsiaTheme="minorHAnsi"/>
          <w:szCs w:val="28"/>
          <w:lang w:val="uk-UA" w:eastAsia="en-US"/>
        </w:rPr>
      </w:pPr>
    </w:p>
    <w:p w14:paraId="5C578D69" w14:textId="77777777" w:rsidR="008123B8" w:rsidRDefault="008123B8" w:rsidP="00BF2448">
      <w:pPr>
        <w:spacing w:line="360" w:lineRule="auto"/>
        <w:ind w:firstLine="709"/>
        <w:jc w:val="center"/>
        <w:rPr>
          <w:rFonts w:eastAsiaTheme="minorHAnsi"/>
          <w:szCs w:val="28"/>
          <w:lang w:val="uk-UA" w:eastAsia="en-US"/>
        </w:rPr>
      </w:pPr>
    </w:p>
    <w:p w14:paraId="25D8D787" w14:textId="4D7E7C60" w:rsidR="008123B8" w:rsidRDefault="004D0235" w:rsidP="004D0235">
      <w:pPr>
        <w:spacing w:line="360" w:lineRule="auto"/>
        <w:rPr>
          <w:rFonts w:eastAsiaTheme="minorHAnsi"/>
          <w:szCs w:val="28"/>
          <w:lang w:eastAsia="en-US"/>
        </w:rPr>
      </w:pPr>
      <w:r>
        <w:rPr>
          <w:rFonts w:eastAsiaTheme="minorHAnsi"/>
          <w:szCs w:val="28"/>
          <w:lang w:eastAsia="en-US"/>
        </w:rPr>
        <w:t xml:space="preserve">                                                         СТАТЬЯ </w:t>
      </w:r>
    </w:p>
    <w:p w14:paraId="0AD11C7B" w14:textId="77777777" w:rsidR="008123B8" w:rsidRDefault="008123B8" w:rsidP="00BF2448">
      <w:pPr>
        <w:spacing w:line="360" w:lineRule="auto"/>
        <w:ind w:firstLine="709"/>
        <w:jc w:val="center"/>
        <w:rPr>
          <w:rFonts w:eastAsiaTheme="minorHAnsi"/>
          <w:szCs w:val="28"/>
          <w:lang w:eastAsia="en-US"/>
        </w:rPr>
      </w:pPr>
      <w:r>
        <w:rPr>
          <w:rFonts w:eastAsiaTheme="minorHAnsi"/>
          <w:szCs w:val="28"/>
          <w:lang w:eastAsia="en-US"/>
        </w:rPr>
        <w:t>по дисциплине «Физическая культура»</w:t>
      </w:r>
    </w:p>
    <w:p w14:paraId="133E4446" w14:textId="77777777" w:rsidR="008123B8" w:rsidRDefault="008123B8" w:rsidP="00BF2448">
      <w:pPr>
        <w:spacing w:line="360" w:lineRule="auto"/>
        <w:ind w:firstLine="709"/>
        <w:jc w:val="center"/>
        <w:rPr>
          <w:rFonts w:eastAsiaTheme="minorHAnsi"/>
          <w:szCs w:val="28"/>
          <w:lang w:eastAsia="en-US"/>
        </w:rPr>
      </w:pPr>
      <w:r>
        <w:rPr>
          <w:rFonts w:eastAsiaTheme="minorHAnsi"/>
          <w:szCs w:val="28"/>
          <w:lang w:eastAsia="en-US"/>
        </w:rPr>
        <w:t xml:space="preserve">на  тему: </w:t>
      </w:r>
      <w:r w:rsidR="000D3210">
        <w:rPr>
          <w:rFonts w:eastAsiaTheme="minorHAnsi"/>
          <w:szCs w:val="28"/>
          <w:lang w:eastAsia="en-US"/>
        </w:rPr>
        <w:t>«</w:t>
      </w:r>
      <w:r w:rsidRPr="008123B8">
        <w:rPr>
          <w:rFonts w:eastAsiaTheme="minorHAnsi"/>
          <w:szCs w:val="28"/>
          <w:lang w:eastAsia="en-US"/>
        </w:rPr>
        <w:t>Выносливость как физическое качество и методика ее развития</w:t>
      </w:r>
      <w:r w:rsidR="000D3210">
        <w:rPr>
          <w:rFonts w:eastAsiaTheme="minorHAnsi"/>
          <w:szCs w:val="28"/>
          <w:lang w:eastAsia="en-US"/>
        </w:rPr>
        <w:t>»</w:t>
      </w:r>
    </w:p>
    <w:p w14:paraId="56CDDDA3" w14:textId="77777777" w:rsidR="008123B8" w:rsidRDefault="008123B8" w:rsidP="00BF2448">
      <w:pPr>
        <w:spacing w:line="360" w:lineRule="auto"/>
        <w:ind w:firstLine="709"/>
        <w:jc w:val="left"/>
        <w:rPr>
          <w:rFonts w:eastAsiaTheme="minorHAnsi"/>
          <w:szCs w:val="28"/>
          <w:lang w:eastAsia="en-US"/>
        </w:rPr>
      </w:pPr>
    </w:p>
    <w:p w14:paraId="32BC9680" w14:textId="77777777" w:rsidR="008123B8" w:rsidRDefault="008123B8" w:rsidP="00BF2448">
      <w:pPr>
        <w:spacing w:line="360" w:lineRule="auto"/>
        <w:ind w:firstLine="709"/>
        <w:jc w:val="left"/>
        <w:rPr>
          <w:rFonts w:eastAsiaTheme="minorHAnsi"/>
          <w:szCs w:val="28"/>
          <w:lang w:eastAsia="en-US"/>
        </w:rPr>
      </w:pPr>
    </w:p>
    <w:p w14:paraId="07E66FA4" w14:textId="36D135FA" w:rsidR="008123B8" w:rsidRDefault="008123B8" w:rsidP="004D0235">
      <w:pPr>
        <w:spacing w:line="360" w:lineRule="auto"/>
        <w:ind w:firstLine="709"/>
        <w:jc w:val="left"/>
        <w:rPr>
          <w:rFonts w:eastAsiaTheme="minorHAnsi"/>
          <w:szCs w:val="28"/>
          <w:lang w:eastAsia="en-US"/>
        </w:rPr>
      </w:pPr>
      <w:r>
        <w:rPr>
          <w:rFonts w:eastAsiaTheme="minorHAnsi"/>
          <w:szCs w:val="28"/>
          <w:lang w:eastAsia="en-US"/>
        </w:rPr>
        <w:t xml:space="preserve">                                                                  Подготовил: </w:t>
      </w:r>
      <w:r w:rsidR="004D0235">
        <w:rPr>
          <w:rFonts w:eastAsiaTheme="minorHAnsi"/>
          <w:szCs w:val="28"/>
          <w:lang w:eastAsia="en-US"/>
        </w:rPr>
        <w:t>учитель воспитания</w:t>
      </w:r>
    </w:p>
    <w:p w14:paraId="2E559077" w14:textId="131082AD" w:rsidR="008123B8" w:rsidRDefault="008123B8" w:rsidP="000D3210">
      <w:pPr>
        <w:spacing w:line="360" w:lineRule="auto"/>
        <w:ind w:firstLine="709"/>
        <w:jc w:val="left"/>
        <w:rPr>
          <w:rFonts w:eastAsiaTheme="minorHAnsi"/>
          <w:szCs w:val="28"/>
          <w:lang w:eastAsia="en-US"/>
        </w:rPr>
      </w:pPr>
      <w:r>
        <w:rPr>
          <w:rFonts w:eastAsiaTheme="minorHAnsi"/>
          <w:szCs w:val="28"/>
          <w:lang w:eastAsia="en-US"/>
        </w:rPr>
        <w:t xml:space="preserve">                                                                  </w:t>
      </w:r>
      <w:proofErr w:type="spellStart"/>
      <w:r w:rsidR="004D0235">
        <w:rPr>
          <w:rFonts w:eastAsiaTheme="minorHAnsi"/>
          <w:szCs w:val="28"/>
          <w:lang w:eastAsia="en-US"/>
        </w:rPr>
        <w:t>Сатубалдин</w:t>
      </w:r>
      <w:proofErr w:type="spellEnd"/>
      <w:r w:rsidR="004D0235">
        <w:rPr>
          <w:rFonts w:eastAsiaTheme="minorHAnsi"/>
          <w:szCs w:val="28"/>
          <w:lang w:eastAsia="en-US"/>
        </w:rPr>
        <w:t xml:space="preserve"> Абзал </w:t>
      </w:r>
      <w:proofErr w:type="spellStart"/>
      <w:r w:rsidR="004D0235">
        <w:rPr>
          <w:rFonts w:eastAsiaTheme="minorHAnsi"/>
          <w:szCs w:val="28"/>
          <w:lang w:eastAsia="en-US"/>
        </w:rPr>
        <w:t>Каримтаевич</w:t>
      </w:r>
      <w:proofErr w:type="spellEnd"/>
      <w:r w:rsidR="004D0235">
        <w:rPr>
          <w:rFonts w:eastAsiaTheme="minorHAnsi"/>
          <w:szCs w:val="28"/>
          <w:lang w:eastAsia="en-US"/>
        </w:rPr>
        <w:t xml:space="preserve"> </w:t>
      </w:r>
    </w:p>
    <w:p w14:paraId="7B71EBEE" w14:textId="0A11C4D5" w:rsidR="004D0235" w:rsidRDefault="004D0235" w:rsidP="000D3210">
      <w:pPr>
        <w:spacing w:line="360" w:lineRule="auto"/>
        <w:ind w:firstLine="709"/>
        <w:jc w:val="left"/>
        <w:rPr>
          <w:rFonts w:eastAsiaTheme="minorHAnsi"/>
          <w:szCs w:val="28"/>
          <w:lang w:eastAsia="en-US"/>
        </w:rPr>
      </w:pPr>
      <w:r>
        <w:rPr>
          <w:rFonts w:eastAsiaTheme="minorHAnsi"/>
          <w:szCs w:val="28"/>
          <w:lang w:eastAsia="en-US"/>
        </w:rPr>
        <w:t xml:space="preserve">                                                           </w:t>
      </w:r>
    </w:p>
    <w:p w14:paraId="2393ED50" w14:textId="77777777" w:rsidR="008123B8" w:rsidRDefault="008123B8" w:rsidP="00BF2448">
      <w:pPr>
        <w:spacing w:line="360" w:lineRule="auto"/>
        <w:ind w:firstLine="709"/>
        <w:jc w:val="left"/>
        <w:rPr>
          <w:rFonts w:eastAsiaTheme="minorHAnsi"/>
          <w:szCs w:val="28"/>
          <w:lang w:eastAsia="en-US"/>
        </w:rPr>
      </w:pPr>
      <w:r>
        <w:rPr>
          <w:rFonts w:eastAsiaTheme="minorHAnsi"/>
          <w:szCs w:val="28"/>
          <w:lang w:eastAsia="en-US"/>
        </w:rPr>
        <w:t xml:space="preserve">             </w:t>
      </w:r>
    </w:p>
    <w:p w14:paraId="7D03E5DC" w14:textId="77777777" w:rsidR="008123B8" w:rsidRDefault="008123B8" w:rsidP="00BF2448">
      <w:pPr>
        <w:spacing w:line="360" w:lineRule="auto"/>
        <w:ind w:firstLine="709"/>
        <w:jc w:val="left"/>
        <w:rPr>
          <w:rFonts w:eastAsiaTheme="minorHAnsi"/>
          <w:szCs w:val="28"/>
          <w:lang w:eastAsia="en-US"/>
        </w:rPr>
      </w:pPr>
    </w:p>
    <w:p w14:paraId="199613EC" w14:textId="77777777" w:rsidR="008123B8" w:rsidRDefault="008123B8" w:rsidP="00BF2448">
      <w:pPr>
        <w:spacing w:line="360" w:lineRule="auto"/>
        <w:ind w:firstLine="709"/>
        <w:jc w:val="left"/>
        <w:rPr>
          <w:rFonts w:eastAsiaTheme="minorHAnsi"/>
          <w:szCs w:val="28"/>
          <w:lang w:eastAsia="en-US"/>
        </w:rPr>
      </w:pPr>
    </w:p>
    <w:p w14:paraId="2D8706E6" w14:textId="77777777" w:rsidR="000D3210" w:rsidRDefault="000D3210" w:rsidP="000D3210">
      <w:pPr>
        <w:spacing w:line="360" w:lineRule="auto"/>
        <w:jc w:val="left"/>
        <w:rPr>
          <w:rFonts w:eastAsiaTheme="minorHAnsi"/>
          <w:szCs w:val="28"/>
          <w:lang w:eastAsia="en-US"/>
        </w:rPr>
      </w:pPr>
    </w:p>
    <w:p w14:paraId="302067F1" w14:textId="77777777" w:rsidR="000D3210" w:rsidRDefault="000D3210" w:rsidP="00BF2448">
      <w:pPr>
        <w:spacing w:line="360" w:lineRule="auto"/>
        <w:ind w:firstLine="709"/>
        <w:jc w:val="left"/>
        <w:rPr>
          <w:rFonts w:eastAsiaTheme="minorHAnsi"/>
          <w:szCs w:val="28"/>
          <w:lang w:eastAsia="en-US"/>
        </w:rPr>
      </w:pPr>
    </w:p>
    <w:p w14:paraId="66405FD7" w14:textId="77777777" w:rsidR="000D3210" w:rsidRDefault="000D3210" w:rsidP="00BF2448">
      <w:pPr>
        <w:spacing w:line="360" w:lineRule="auto"/>
        <w:ind w:firstLine="709"/>
        <w:jc w:val="left"/>
        <w:rPr>
          <w:rFonts w:eastAsiaTheme="minorHAnsi"/>
          <w:szCs w:val="28"/>
          <w:lang w:eastAsia="en-US"/>
        </w:rPr>
      </w:pPr>
    </w:p>
    <w:p w14:paraId="4EA9AC65" w14:textId="77777777" w:rsidR="000D3210" w:rsidRDefault="000D3210" w:rsidP="00BF2448">
      <w:pPr>
        <w:spacing w:line="360" w:lineRule="auto"/>
        <w:ind w:firstLine="709"/>
        <w:jc w:val="left"/>
        <w:rPr>
          <w:rFonts w:eastAsiaTheme="minorHAnsi"/>
          <w:szCs w:val="28"/>
          <w:lang w:eastAsia="en-US"/>
        </w:rPr>
      </w:pPr>
    </w:p>
    <w:p w14:paraId="5E47911B" w14:textId="77777777" w:rsidR="000D3210" w:rsidRDefault="000D3210" w:rsidP="00BF2448">
      <w:pPr>
        <w:spacing w:line="360" w:lineRule="auto"/>
        <w:ind w:firstLine="709"/>
        <w:jc w:val="left"/>
        <w:rPr>
          <w:rFonts w:eastAsiaTheme="minorHAnsi"/>
          <w:szCs w:val="28"/>
          <w:lang w:eastAsia="en-US"/>
        </w:rPr>
      </w:pPr>
    </w:p>
    <w:p w14:paraId="7A96A0A8" w14:textId="77777777" w:rsidR="000D3210" w:rsidRDefault="000D3210" w:rsidP="00BF2448">
      <w:pPr>
        <w:spacing w:line="360" w:lineRule="auto"/>
        <w:ind w:firstLine="709"/>
        <w:jc w:val="left"/>
        <w:rPr>
          <w:rFonts w:eastAsiaTheme="minorHAnsi"/>
          <w:szCs w:val="28"/>
          <w:lang w:eastAsia="en-US"/>
        </w:rPr>
      </w:pPr>
    </w:p>
    <w:p w14:paraId="7F9E43CA" w14:textId="77777777" w:rsidR="000D3210" w:rsidRDefault="000D3210" w:rsidP="00BF2448">
      <w:pPr>
        <w:spacing w:line="360" w:lineRule="auto"/>
        <w:ind w:firstLine="709"/>
        <w:jc w:val="left"/>
        <w:rPr>
          <w:rFonts w:eastAsiaTheme="minorHAnsi"/>
          <w:szCs w:val="28"/>
          <w:lang w:eastAsia="en-US"/>
        </w:rPr>
      </w:pPr>
    </w:p>
    <w:p w14:paraId="759B98D6" w14:textId="77777777" w:rsidR="000D3210" w:rsidRDefault="000D3210" w:rsidP="00BF2448">
      <w:pPr>
        <w:spacing w:line="360" w:lineRule="auto"/>
        <w:ind w:firstLine="709"/>
        <w:jc w:val="left"/>
        <w:rPr>
          <w:rFonts w:eastAsiaTheme="minorHAnsi"/>
          <w:szCs w:val="28"/>
          <w:lang w:eastAsia="en-US"/>
        </w:rPr>
      </w:pPr>
    </w:p>
    <w:p w14:paraId="6D433EB4" w14:textId="615A94A5" w:rsidR="008123B8" w:rsidRDefault="008123B8" w:rsidP="00BF2448">
      <w:pPr>
        <w:spacing w:line="360" w:lineRule="auto"/>
        <w:ind w:firstLine="709"/>
        <w:jc w:val="left"/>
        <w:rPr>
          <w:rFonts w:eastAsiaTheme="minorHAnsi"/>
          <w:szCs w:val="28"/>
          <w:lang w:eastAsia="en-US"/>
        </w:rPr>
      </w:pPr>
    </w:p>
    <w:p w14:paraId="6B0577FF" w14:textId="77777777" w:rsidR="00036503" w:rsidRDefault="00036503" w:rsidP="00BF2448">
      <w:pPr>
        <w:spacing w:line="360" w:lineRule="auto"/>
        <w:ind w:firstLine="709"/>
        <w:jc w:val="left"/>
        <w:rPr>
          <w:rFonts w:eastAsiaTheme="minorHAnsi"/>
          <w:szCs w:val="28"/>
          <w:lang w:eastAsia="en-US"/>
        </w:rPr>
      </w:pPr>
    </w:p>
    <w:p w14:paraId="6CC45F1B" w14:textId="067A9EC3" w:rsidR="008239F5" w:rsidRPr="004D0235" w:rsidRDefault="00BF2448" w:rsidP="00036503">
      <w:pPr>
        <w:spacing w:line="360" w:lineRule="auto"/>
        <w:ind w:firstLine="709"/>
        <w:rPr>
          <w:rFonts w:eastAsiaTheme="minorHAnsi"/>
          <w:szCs w:val="28"/>
          <w:lang w:eastAsia="en-US"/>
        </w:rPr>
      </w:pPr>
      <w:r>
        <w:rPr>
          <w:rFonts w:eastAsiaTheme="minorHAnsi"/>
          <w:noProof/>
          <w:szCs w:val="28"/>
        </w:rPr>
        <mc:AlternateContent>
          <mc:Choice Requires="wps">
            <w:drawing>
              <wp:anchor distT="0" distB="0" distL="114300" distR="114300" simplePos="0" relativeHeight="251660288" behindDoc="0" locked="0" layoutInCell="1" allowOverlap="1" wp14:anchorId="2F657D15" wp14:editId="637C53C9">
                <wp:simplePos x="0" y="0"/>
                <wp:positionH relativeFrom="column">
                  <wp:posOffset>2862473</wp:posOffset>
                </wp:positionH>
                <wp:positionV relativeFrom="paragraph">
                  <wp:posOffset>266370</wp:posOffset>
                </wp:positionV>
                <wp:extent cx="308758" cy="213756"/>
                <wp:effectExtent l="0" t="0" r="15240" b="15240"/>
                <wp:wrapNone/>
                <wp:docPr id="2" name="Прямоугольник 2"/>
                <wp:cNvGraphicFramePr/>
                <a:graphic xmlns:a="http://schemas.openxmlformats.org/drawingml/2006/main">
                  <a:graphicData uri="http://schemas.microsoft.com/office/word/2010/wordprocessingShape">
                    <wps:wsp>
                      <wps:cNvSpPr/>
                      <wps:spPr>
                        <a:xfrm>
                          <a:off x="0" y="0"/>
                          <a:ext cx="308758" cy="21375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1E66F" id="Прямоугольник 2" o:spid="_x0000_s1026" style="position:absolute;margin-left:225.4pt;margin-top:20.95pt;width:24.3pt;height:16.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OvnwIAAGIFAAAOAAAAZHJzL2Uyb0RvYy54bWysVMtuEzEU3SPxD5b3dDLTJ1EnVdSqCKkq&#10;FS3q2vHYyQi/sJ1MwgqJLRKfwEewQTz6DZM/4trzSChZITYe37n33JfPvadnSynQgllXapXjdG+A&#10;EVNUF6Wa5vjN3eWzE4ycJ6ogQiuW4xVz+Gz09MlpZYYs0zMtCmYROFFuWJkcz7w3wyRxdMYkcXva&#10;MAVKrq0kHkQ7TQpLKvAuRZINBkdJpW1hrKbMOfh70SjxKPrnnFH/inPHPBI5htx8PG08J+FMRqdk&#10;OLXEzErapkH+IQtJSgVBe1cXxBM0t+VfrmRJrXaa+z2qZaI5LymLNUA16eBRNbczYlisBZrjTN8m&#10;9//c0uvFjUVlkeMMI0UkPFH9Zf1h/bn+WT+sP9Zf64f6x/pT/av+Vn9HWehXZdwQYLfmxraSg2so&#10;fsmtDF8oCy1jj1d9j9nSIwo/9wcnx4dACgqqLN0/PjwKPpMN2FjnXzAtUbjk2MITxs6SxZXzjWln&#10;EmIJFU6nRVlclkJEIZCHnQuLFgSefTJN2xBbVhAwIJNQTJN+vPmVYI3X14xDWyDhLEaPhNz4JJQy&#10;5bvUhQLrAOOQQQ9MdwGF75JpbQOMRaL2wMEu4J8Re0SMqpXvwbJU2u5yULztIzf2XfVNzaH8iS5W&#10;wAarmzFxhl6W8AhXxPkbYmEuYIJg1v0rOLjQVY51e8Nopu37Xf+DPdAVtBhVMGc5du/mxDKMxEsF&#10;RH6eHhyEwYzCweFxBoLd1ky2NWouzzW8aQpbxdB4DfZedFdutbyHlTAOUUFFFIXYOabedsK5b+Yf&#10;lgpl43E0g2E0xF+pW0OD89DVQLK75T2xpmWiBwpf624myfARIRvbgFR6PPeal5Gtm762/YZBjnxv&#10;l07YFNtytNqsxtFvAAAA//8DAFBLAwQUAAYACAAAACEAsglPwt8AAAAJAQAADwAAAGRycy9kb3du&#10;cmV2LnhtbEyPwU7DMBBE70j8g7VIXCrqBKWFhDhVVcSBAyoUPsCJlyTCXkexk4a/ZznBbUc7mnlT&#10;7hZnxYxj6D0pSNcJCKTGm55aBR/vTzf3IELUZLT1hAq+McCuurwodWH8md5wPsVWcAiFQivoYhwK&#10;KUPTodNh7Qck/n360enIcmylGfWZw52Vt0mylU73xA2dHvDQYfN1mpyCQzzOq8e63lszrV5D/vIc&#10;Uj8odX217B9ARFzinxl+8RkdKmaq/UQmCKsg2ySMHvlIcxBsyPI8A1EruNtsQVal/L+g+gEAAP//&#10;AwBQSwECLQAUAAYACAAAACEAtoM4kv4AAADhAQAAEwAAAAAAAAAAAAAAAAAAAAAAW0NvbnRlbnRf&#10;VHlwZXNdLnhtbFBLAQItABQABgAIAAAAIQA4/SH/1gAAAJQBAAALAAAAAAAAAAAAAAAAAC8BAABf&#10;cmVscy8ucmVsc1BLAQItABQABgAIAAAAIQARRgOvnwIAAGIFAAAOAAAAAAAAAAAAAAAAAC4CAABk&#10;cnMvZTJvRG9jLnhtbFBLAQItABQABgAIAAAAIQCyCU/C3wAAAAkBAAAPAAAAAAAAAAAAAAAAAPkE&#10;AABkcnMvZG93bnJldi54bWxQSwUGAAAAAAQABADzAAAABQYAAAAA&#10;" fillcolor="white [3201]" strokecolor="white [3212]" strokeweight="2pt"/>
            </w:pict>
          </mc:Fallback>
        </mc:AlternateContent>
      </w:r>
    </w:p>
    <w:p w14:paraId="44817071" w14:textId="77777777" w:rsidR="008123B8" w:rsidRDefault="008123B8" w:rsidP="00BF2448">
      <w:pPr>
        <w:spacing w:line="360" w:lineRule="auto"/>
        <w:ind w:firstLine="709"/>
        <w:jc w:val="left"/>
        <w:rPr>
          <w:rFonts w:eastAsiaTheme="minorHAnsi"/>
          <w:szCs w:val="28"/>
          <w:lang w:eastAsia="en-US"/>
        </w:rPr>
      </w:pPr>
    </w:p>
    <w:p w14:paraId="34C36C9A" w14:textId="77777777" w:rsidR="008123B8" w:rsidRDefault="008123B8" w:rsidP="00BF2448">
      <w:pPr>
        <w:spacing w:line="360" w:lineRule="auto"/>
        <w:ind w:firstLine="709"/>
        <w:jc w:val="left"/>
        <w:rPr>
          <w:rFonts w:eastAsiaTheme="minorHAnsi"/>
          <w:szCs w:val="28"/>
          <w:lang w:eastAsia="en-US"/>
        </w:rPr>
      </w:pPr>
    </w:p>
    <w:p w14:paraId="482A29B6" w14:textId="77777777" w:rsidR="008123B8" w:rsidRDefault="008123B8" w:rsidP="00BF2448">
      <w:pPr>
        <w:spacing w:line="360" w:lineRule="auto"/>
        <w:ind w:firstLine="709"/>
        <w:jc w:val="left"/>
        <w:rPr>
          <w:rFonts w:eastAsiaTheme="minorHAnsi"/>
          <w:szCs w:val="28"/>
          <w:lang w:eastAsia="en-US"/>
        </w:rPr>
      </w:pPr>
    </w:p>
    <w:p w14:paraId="148EF5D3" w14:textId="77777777" w:rsidR="008123B8" w:rsidRDefault="008123B8" w:rsidP="00BF2448">
      <w:pPr>
        <w:spacing w:line="360" w:lineRule="auto"/>
        <w:ind w:firstLine="709"/>
        <w:jc w:val="left"/>
        <w:rPr>
          <w:rFonts w:eastAsiaTheme="minorHAnsi"/>
          <w:szCs w:val="28"/>
          <w:lang w:eastAsia="en-US"/>
        </w:rPr>
      </w:pPr>
    </w:p>
    <w:p w14:paraId="4B7956CD" w14:textId="77777777" w:rsidR="008123B8" w:rsidRDefault="00BF2448" w:rsidP="00BF2448">
      <w:pPr>
        <w:spacing w:line="360" w:lineRule="auto"/>
        <w:ind w:firstLine="709"/>
        <w:jc w:val="left"/>
        <w:rPr>
          <w:rFonts w:eastAsiaTheme="minorHAnsi"/>
          <w:szCs w:val="28"/>
          <w:lang w:eastAsia="en-US"/>
        </w:rPr>
      </w:pPr>
      <w:r>
        <w:rPr>
          <w:rFonts w:eastAsiaTheme="minorHAnsi"/>
          <w:noProof/>
          <w:szCs w:val="28"/>
        </w:rPr>
        <mc:AlternateContent>
          <mc:Choice Requires="wps">
            <w:drawing>
              <wp:anchor distT="0" distB="0" distL="114300" distR="114300" simplePos="0" relativeHeight="251659264" behindDoc="0" locked="0" layoutInCell="1" allowOverlap="1" wp14:anchorId="33A738F6" wp14:editId="31410145">
                <wp:simplePos x="0" y="0"/>
                <wp:positionH relativeFrom="column">
                  <wp:posOffset>2743720</wp:posOffset>
                </wp:positionH>
                <wp:positionV relativeFrom="paragraph">
                  <wp:posOffset>2896087</wp:posOffset>
                </wp:positionV>
                <wp:extent cx="498763" cy="391885"/>
                <wp:effectExtent l="0" t="0" r="15875" b="27305"/>
                <wp:wrapNone/>
                <wp:docPr id="1" name="Прямоугольник 1"/>
                <wp:cNvGraphicFramePr/>
                <a:graphic xmlns:a="http://schemas.openxmlformats.org/drawingml/2006/main">
                  <a:graphicData uri="http://schemas.microsoft.com/office/word/2010/wordprocessingShape">
                    <wps:wsp>
                      <wps:cNvSpPr/>
                      <wps:spPr>
                        <a:xfrm>
                          <a:off x="0" y="0"/>
                          <a:ext cx="498763" cy="39188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22999" id="Прямоугольник 1" o:spid="_x0000_s1026" style="position:absolute;margin-left:216.05pt;margin-top:228.05pt;width:39.25pt;height:3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QmwIAAFoFAAAOAAAAZHJzL2Uyb0RvYy54bWysVM1uEzEQviPxDpbvdJM0bdOomypqVYRU&#10;tRUt6tnx2skKr8fYTjbhhMQViUfgIbggfvoMmzdi7N1NolJxQFy8MzvzzZ+/8cnpslBkIazLQae0&#10;u9ehRGgOWa6nKX1zd/FiQInzTGdMgRYpXQlHT0fPn52UZih6MAOVCUswiHbD0qR05r0ZJonjM1Ew&#10;twdGaDRKsAXzqNppkllWYvRCJb1O5zApwWbGAhfO4d/z2khHMb6UgvtrKZ3wRKUUa/PxtPGchDMZ&#10;nbDh1DIzy3lTBvuHKgqWa0y6CXXOPCNzm/8Rqsi5BQfS73EoEpAy5yL2gN10O4+6uZ0xI2IvOBxn&#10;NmNy/y8sv1rcWJJneHeUaFbgFVVf1h/Wn6uf1cP6Y/W1eqh+rD9Vv6pv1XfSDfMqjRsi7Nbc2EZz&#10;KIbml9IW4YttkWWc8WozY7H0hOPP/vHg6HCfEo6m/ePuYHAQYiZbsLHOvxRQkCCk1OIVxsmyxaXz&#10;tWvrEnIpHU4HKs8ucqWiEsgjzpQlC4bXPpnGsjHFjhdqAZmEZuryo+RXStRRXwuJY8GCezF7JOQ2&#10;Zva2jak0egaIxOwbUPcpkPItqPENMBFJugF2ngJus228Y0bQfgMscg3272BZ+7dd172GtieQrZAF&#10;Fur1cIZf5Dj8S+b8DbO4D7g5uOP+Gg+poEwpNBIlM7Dvn/of/JGmaKWkxP1KqXs3Z1ZQol5pJPBx&#10;t98PCxmV/sFRDxW7a5nsWvS8OAO8SyQpVhfF4O9VK0oLxT0+BeOQFU1Mc8ydUu5tq5z5eu/xMeFi&#10;PI5uuISG+Ut9a3gIHqYayHW3vGfWNAz0SN0raHeRDR8RsfYNSA3juQeZR5Zu59rMGxc48rx5bMIL&#10;satHr+2TOPoNAAD//wMAUEsDBBQABgAIAAAAIQDs8Uj53wAAAAsBAAAPAAAAZHJzL2Rvd25yZXYu&#10;eG1sTI/BTsMwDIbvSLxDZCQuE0s7WBml6TQNceAwAYMHSBvTViRO1aRdeXu8E9w+y79+fy62s7Ni&#10;wiF0nhSkywQEUu1NR42Cz4/nmw2IEDUZbT2hgh8MsC0vLwqdG3+id5yOsRFcQiHXCtoY+1zKULfo&#10;dFj6Hol3X35wOvI4NNIM+sTlzspVkmTS6Y74Qqt73LdYfx9Hp2AfX6fFU1XtrBkXb+Hh8BJS3yt1&#10;fTXvHkFEnONfGM76rA4lO1V+JBOEVXB3u0o5yrDOGDixTpMMRHWG+w3IspD/fyh/AQAA//8DAFBL&#10;AQItABQABgAIAAAAIQC2gziS/gAAAOEBAAATAAAAAAAAAAAAAAAAAAAAAABbQ29udGVudF9UeXBl&#10;c10ueG1sUEsBAi0AFAAGAAgAAAAhADj9If/WAAAAlAEAAAsAAAAAAAAAAAAAAAAALwEAAF9yZWxz&#10;Ly5yZWxzUEsBAi0AFAAGAAgAAAAhABZED9CbAgAAWgUAAA4AAAAAAAAAAAAAAAAALgIAAGRycy9l&#10;Mm9Eb2MueG1sUEsBAi0AFAAGAAgAAAAhAOzxSPnfAAAACwEAAA8AAAAAAAAAAAAAAAAA9QQAAGRy&#10;cy9kb3ducmV2LnhtbFBLBQYAAAAABAAEAPMAAAABBgAAAAA=&#10;" fillcolor="white [3201]" strokecolor="white [3212]" strokeweight="2pt"/>
            </w:pict>
          </mc:Fallback>
        </mc:AlternateContent>
      </w:r>
      <w:r w:rsidR="008123B8">
        <w:rPr>
          <w:rFonts w:eastAsiaTheme="minorHAnsi"/>
          <w:szCs w:val="28"/>
          <w:lang w:eastAsia="en-US"/>
        </w:rPr>
        <w:br w:type="page"/>
      </w:r>
    </w:p>
    <w:p w14:paraId="0903C454" w14:textId="77777777" w:rsidR="008123B8" w:rsidRPr="008239F5" w:rsidRDefault="0057043E" w:rsidP="00D92617">
      <w:pPr>
        <w:spacing w:line="360" w:lineRule="auto"/>
        <w:ind w:firstLine="709"/>
        <w:rPr>
          <w:rFonts w:eastAsiaTheme="minorHAnsi"/>
          <w:b/>
          <w:szCs w:val="28"/>
          <w:lang w:eastAsia="en-US"/>
        </w:rPr>
      </w:pPr>
      <w:r>
        <w:rPr>
          <w:rFonts w:eastAsiaTheme="minorHAnsi"/>
          <w:b/>
          <w:szCs w:val="28"/>
          <w:lang w:eastAsia="en-US"/>
        </w:rPr>
        <w:lastRenderedPageBreak/>
        <w:t xml:space="preserve">1. </w:t>
      </w:r>
      <w:r w:rsidR="00CD67C3" w:rsidRPr="008239F5">
        <w:rPr>
          <w:rFonts w:eastAsiaTheme="minorHAnsi"/>
          <w:b/>
          <w:szCs w:val="28"/>
          <w:lang w:eastAsia="en-US"/>
        </w:rPr>
        <w:t>Введение</w:t>
      </w:r>
    </w:p>
    <w:p w14:paraId="708F736D" w14:textId="77777777" w:rsidR="00CD67C3" w:rsidRDefault="00CD67C3" w:rsidP="00D92617">
      <w:pPr>
        <w:spacing w:line="360" w:lineRule="auto"/>
        <w:ind w:firstLine="709"/>
        <w:rPr>
          <w:rFonts w:eastAsiaTheme="minorHAnsi"/>
          <w:szCs w:val="28"/>
          <w:lang w:eastAsia="en-US"/>
        </w:rPr>
      </w:pPr>
      <w:r>
        <w:rPr>
          <w:rFonts w:eastAsiaTheme="minorHAnsi"/>
          <w:szCs w:val="28"/>
          <w:lang w:eastAsia="en-US"/>
        </w:rPr>
        <w:t xml:space="preserve">В современном мире человек ведет малоподвижный образ жизни, что естественно приводит к ухудшению выносливости и здоровья в целом. </w:t>
      </w:r>
      <w:r w:rsidR="00DC23B5">
        <w:rPr>
          <w:rFonts w:eastAsiaTheme="minorHAnsi"/>
          <w:szCs w:val="28"/>
          <w:lang w:eastAsia="en-US"/>
        </w:rPr>
        <w:t xml:space="preserve">В этом реферате мы разберемся – что такое выносливость, ее функции и как ее развивать. </w:t>
      </w:r>
    </w:p>
    <w:p w14:paraId="4A4BFD2E" w14:textId="77777777" w:rsidR="00DC23B5" w:rsidRDefault="00DC23B5" w:rsidP="00D92617">
      <w:pPr>
        <w:spacing w:line="360" w:lineRule="auto"/>
        <w:ind w:firstLine="709"/>
        <w:rPr>
          <w:rFonts w:eastAsiaTheme="minorHAnsi"/>
          <w:szCs w:val="28"/>
          <w:lang w:eastAsia="en-US"/>
        </w:rPr>
      </w:pPr>
      <w:r w:rsidRPr="00DC23B5">
        <w:rPr>
          <w:rFonts w:eastAsiaTheme="minorHAnsi"/>
          <w:szCs w:val="28"/>
          <w:lang w:eastAsia="en-US"/>
        </w:rPr>
        <w:t>Выносливость – это способность человека к длительному выполнению какой-либо работы без заметного снижения работоспособности. А уровень выносливости обычно определяется временем, в течение которого человек может выполнять заданное физическое упражнение. Чем продолжительнее время работы, тем больше выносливость. Это качество необходимо при длительном беге, ходьбе на лыжах и при выполнении более кратковременных упражнений скоростного и силового характера.</w:t>
      </w:r>
    </w:p>
    <w:p w14:paraId="603CACCB" w14:textId="77777777" w:rsidR="00E9236B" w:rsidRDefault="00E9236B" w:rsidP="00D92617">
      <w:pPr>
        <w:spacing w:line="360" w:lineRule="auto"/>
        <w:ind w:firstLine="709"/>
        <w:rPr>
          <w:rFonts w:eastAsiaTheme="minorHAnsi"/>
          <w:szCs w:val="28"/>
          <w:lang w:eastAsia="en-US"/>
        </w:rPr>
      </w:pPr>
      <w:r>
        <w:rPr>
          <w:rFonts w:eastAsiaTheme="minorHAnsi"/>
          <w:szCs w:val="28"/>
          <w:lang w:eastAsia="en-US"/>
        </w:rPr>
        <w:t>Цель: в ходе реферата узнать: что такое выносливость, ее виды, а также как ее развивать.</w:t>
      </w:r>
    </w:p>
    <w:p w14:paraId="12BDD4D8" w14:textId="77777777" w:rsidR="00320B27" w:rsidRDefault="00E9236B" w:rsidP="00D92617">
      <w:pPr>
        <w:spacing w:line="360" w:lineRule="auto"/>
        <w:ind w:firstLine="709"/>
        <w:rPr>
          <w:rFonts w:eastAsiaTheme="minorHAnsi"/>
          <w:szCs w:val="28"/>
          <w:lang w:eastAsia="en-US"/>
        </w:rPr>
      </w:pPr>
      <w:r>
        <w:rPr>
          <w:rFonts w:eastAsiaTheme="minorHAnsi"/>
          <w:szCs w:val="28"/>
          <w:lang w:eastAsia="en-US"/>
        </w:rPr>
        <w:t xml:space="preserve">Задачи:  </w:t>
      </w:r>
    </w:p>
    <w:p w14:paraId="179B27EE" w14:textId="77777777" w:rsidR="00320B27" w:rsidRDefault="00320B27" w:rsidP="00D92617">
      <w:pPr>
        <w:spacing w:line="360" w:lineRule="auto"/>
        <w:ind w:firstLine="709"/>
        <w:rPr>
          <w:rFonts w:eastAsiaTheme="minorHAnsi"/>
          <w:szCs w:val="28"/>
          <w:lang w:eastAsia="en-US"/>
        </w:rPr>
      </w:pPr>
      <w:r>
        <w:rPr>
          <w:rFonts w:eastAsiaTheme="minorHAnsi"/>
          <w:szCs w:val="28"/>
          <w:lang w:eastAsia="en-US"/>
        </w:rPr>
        <w:t xml:space="preserve">– </w:t>
      </w:r>
      <w:r w:rsidR="00E9236B" w:rsidRPr="00E9236B">
        <w:rPr>
          <w:rFonts w:eastAsiaTheme="minorHAnsi"/>
          <w:szCs w:val="28"/>
          <w:lang w:eastAsia="en-US"/>
        </w:rPr>
        <w:t>рассм</w:t>
      </w:r>
      <w:r>
        <w:rPr>
          <w:rFonts w:eastAsiaTheme="minorHAnsi"/>
          <w:szCs w:val="28"/>
          <w:lang w:eastAsia="en-US"/>
        </w:rPr>
        <w:t>о</w:t>
      </w:r>
      <w:r w:rsidR="00E9236B" w:rsidRPr="00E9236B">
        <w:rPr>
          <w:rFonts w:eastAsiaTheme="minorHAnsi"/>
          <w:szCs w:val="28"/>
          <w:lang w:eastAsia="en-US"/>
        </w:rPr>
        <w:t>тр</w:t>
      </w:r>
      <w:r>
        <w:rPr>
          <w:rFonts w:eastAsiaTheme="minorHAnsi"/>
          <w:szCs w:val="28"/>
          <w:lang w:eastAsia="en-US"/>
        </w:rPr>
        <w:t>еть</w:t>
      </w:r>
      <w:r w:rsidR="00E9236B" w:rsidRPr="00E9236B">
        <w:rPr>
          <w:rFonts w:eastAsiaTheme="minorHAnsi"/>
          <w:szCs w:val="28"/>
          <w:lang w:eastAsia="en-US"/>
        </w:rPr>
        <w:t xml:space="preserve"> сущность развития выносливости </w:t>
      </w:r>
    </w:p>
    <w:p w14:paraId="3657978C" w14:textId="77777777" w:rsidR="008239F5" w:rsidRDefault="008239F5" w:rsidP="00D92617">
      <w:pPr>
        <w:spacing w:line="360" w:lineRule="auto"/>
        <w:ind w:firstLine="709"/>
        <w:rPr>
          <w:rFonts w:eastAsiaTheme="minorHAnsi"/>
          <w:szCs w:val="28"/>
          <w:lang w:eastAsia="en-US"/>
        </w:rPr>
      </w:pPr>
      <w:r>
        <w:rPr>
          <w:rFonts w:eastAsiaTheme="minorHAnsi"/>
          <w:szCs w:val="28"/>
          <w:lang w:eastAsia="en-US"/>
        </w:rPr>
        <w:t>– ознакомиться с видами выносливости</w:t>
      </w:r>
    </w:p>
    <w:p w14:paraId="595DB7A4" w14:textId="77777777" w:rsidR="00E9236B" w:rsidRDefault="00320B27" w:rsidP="00D92617">
      <w:pPr>
        <w:spacing w:line="360" w:lineRule="auto"/>
        <w:ind w:firstLine="709"/>
        <w:rPr>
          <w:rFonts w:eastAsiaTheme="minorHAnsi"/>
          <w:szCs w:val="28"/>
          <w:lang w:eastAsia="en-US"/>
        </w:rPr>
      </w:pPr>
      <w:r>
        <w:rPr>
          <w:rFonts w:eastAsiaTheme="minorHAnsi"/>
          <w:szCs w:val="28"/>
          <w:lang w:eastAsia="en-US"/>
        </w:rPr>
        <w:t xml:space="preserve">– </w:t>
      </w:r>
      <w:r w:rsidR="00E9236B" w:rsidRPr="00E9236B">
        <w:rPr>
          <w:rFonts w:eastAsiaTheme="minorHAnsi"/>
          <w:szCs w:val="28"/>
          <w:lang w:eastAsia="en-US"/>
        </w:rPr>
        <w:t>определ</w:t>
      </w:r>
      <w:r>
        <w:rPr>
          <w:rFonts w:eastAsiaTheme="minorHAnsi"/>
          <w:szCs w:val="28"/>
          <w:lang w:eastAsia="en-US"/>
        </w:rPr>
        <w:t>ить</w:t>
      </w:r>
      <w:r w:rsidR="00E9236B" w:rsidRPr="00E9236B">
        <w:rPr>
          <w:rFonts w:eastAsiaTheme="minorHAnsi"/>
          <w:szCs w:val="28"/>
          <w:lang w:eastAsia="en-US"/>
        </w:rPr>
        <w:t xml:space="preserve"> наиболее эффективн</w:t>
      </w:r>
      <w:r>
        <w:rPr>
          <w:rFonts w:eastAsiaTheme="minorHAnsi"/>
          <w:szCs w:val="28"/>
          <w:lang w:eastAsia="en-US"/>
        </w:rPr>
        <w:t>ые</w:t>
      </w:r>
      <w:r w:rsidR="00E9236B" w:rsidRPr="00E9236B">
        <w:rPr>
          <w:rFonts w:eastAsiaTheme="minorHAnsi"/>
          <w:szCs w:val="28"/>
          <w:lang w:eastAsia="en-US"/>
        </w:rPr>
        <w:t xml:space="preserve"> методик</w:t>
      </w:r>
      <w:r>
        <w:rPr>
          <w:rFonts w:eastAsiaTheme="minorHAnsi"/>
          <w:szCs w:val="28"/>
          <w:lang w:eastAsia="en-US"/>
        </w:rPr>
        <w:t>и</w:t>
      </w:r>
      <w:r w:rsidR="00E9236B" w:rsidRPr="00E9236B">
        <w:rPr>
          <w:rFonts w:eastAsiaTheme="minorHAnsi"/>
          <w:szCs w:val="28"/>
          <w:lang w:eastAsia="en-US"/>
        </w:rPr>
        <w:t xml:space="preserve"> ее совершенствования.</w:t>
      </w:r>
    </w:p>
    <w:p w14:paraId="7B5AE9FD" w14:textId="77777777" w:rsidR="00124D72" w:rsidRDefault="00124D72" w:rsidP="00D92617">
      <w:pPr>
        <w:spacing w:line="360" w:lineRule="auto"/>
        <w:ind w:firstLine="709"/>
        <w:rPr>
          <w:rFonts w:eastAsiaTheme="minorHAnsi"/>
          <w:szCs w:val="28"/>
          <w:lang w:eastAsia="en-US"/>
        </w:rPr>
      </w:pPr>
      <w:r w:rsidRPr="00124D72">
        <w:rPr>
          <w:rFonts w:eastAsiaTheme="minorHAnsi"/>
          <w:szCs w:val="28"/>
          <w:lang w:eastAsia="en-US"/>
        </w:rPr>
        <w:t>Учитывая то, какое огромное значение имеет выносливость для здоровья, физического р</w:t>
      </w:r>
      <w:r>
        <w:rPr>
          <w:rFonts w:eastAsiaTheme="minorHAnsi"/>
          <w:szCs w:val="28"/>
          <w:lang w:eastAsia="en-US"/>
        </w:rPr>
        <w:t>азвития и трудовой деятельности</w:t>
      </w:r>
      <w:r w:rsidRPr="00124D72">
        <w:rPr>
          <w:rFonts w:eastAsiaTheme="minorHAnsi"/>
          <w:szCs w:val="28"/>
          <w:lang w:eastAsia="en-US"/>
        </w:rPr>
        <w:t>, актуальность данной темы вне всяких сомнений.</w:t>
      </w:r>
    </w:p>
    <w:p w14:paraId="69CF7FD3" w14:textId="77777777" w:rsidR="00E9236B" w:rsidRDefault="00E9236B" w:rsidP="00D92617">
      <w:pPr>
        <w:spacing w:line="360" w:lineRule="auto"/>
        <w:ind w:firstLine="709"/>
        <w:rPr>
          <w:rFonts w:eastAsiaTheme="minorHAnsi"/>
          <w:szCs w:val="28"/>
          <w:lang w:eastAsia="en-US"/>
        </w:rPr>
      </w:pPr>
    </w:p>
    <w:p w14:paraId="5867B7AA" w14:textId="77777777" w:rsidR="00124D72" w:rsidRDefault="00124D72" w:rsidP="00D92617">
      <w:pPr>
        <w:spacing w:line="360" w:lineRule="auto"/>
        <w:ind w:firstLine="709"/>
        <w:rPr>
          <w:rFonts w:eastAsiaTheme="minorHAnsi"/>
          <w:szCs w:val="28"/>
          <w:lang w:eastAsia="en-US"/>
        </w:rPr>
      </w:pPr>
    </w:p>
    <w:p w14:paraId="1DFDD1D2" w14:textId="77777777" w:rsidR="00124D72" w:rsidRDefault="00124D72" w:rsidP="00D92617">
      <w:pPr>
        <w:spacing w:line="360" w:lineRule="auto"/>
        <w:ind w:firstLine="709"/>
        <w:rPr>
          <w:rFonts w:eastAsiaTheme="minorHAnsi"/>
          <w:szCs w:val="28"/>
          <w:lang w:eastAsia="en-US"/>
        </w:rPr>
      </w:pPr>
      <w:r>
        <w:rPr>
          <w:rFonts w:eastAsiaTheme="minorHAnsi"/>
          <w:szCs w:val="28"/>
          <w:lang w:eastAsia="en-US"/>
        </w:rPr>
        <w:br w:type="page"/>
      </w:r>
    </w:p>
    <w:p w14:paraId="2D672FB2" w14:textId="77777777" w:rsidR="00124D72" w:rsidRPr="00124D72" w:rsidRDefault="0057043E" w:rsidP="00D92617">
      <w:pPr>
        <w:spacing w:line="360" w:lineRule="auto"/>
        <w:ind w:firstLine="709"/>
        <w:rPr>
          <w:rFonts w:eastAsiaTheme="minorHAnsi"/>
          <w:szCs w:val="28"/>
          <w:lang w:eastAsia="en-US"/>
        </w:rPr>
      </w:pPr>
      <w:r>
        <w:rPr>
          <w:rFonts w:eastAsiaTheme="minorHAnsi"/>
          <w:b/>
          <w:bCs/>
          <w:szCs w:val="28"/>
          <w:lang w:eastAsia="en-US"/>
        </w:rPr>
        <w:lastRenderedPageBreak/>
        <w:t>2</w:t>
      </w:r>
      <w:r w:rsidR="00320B27">
        <w:rPr>
          <w:rFonts w:eastAsiaTheme="minorHAnsi"/>
          <w:b/>
          <w:bCs/>
          <w:szCs w:val="28"/>
          <w:lang w:eastAsia="en-US"/>
        </w:rPr>
        <w:t xml:space="preserve">. </w:t>
      </w:r>
      <w:r w:rsidR="00124D72" w:rsidRPr="00124D72">
        <w:rPr>
          <w:rFonts w:eastAsiaTheme="minorHAnsi"/>
          <w:b/>
          <w:bCs/>
          <w:szCs w:val="28"/>
          <w:lang w:eastAsia="en-US"/>
        </w:rPr>
        <w:t>Выносливость, как физическое качество.</w:t>
      </w:r>
    </w:p>
    <w:p w14:paraId="6A9D814D" w14:textId="77777777" w:rsidR="00124D72" w:rsidRPr="00124D72" w:rsidRDefault="00124D72" w:rsidP="00D92617">
      <w:pPr>
        <w:spacing w:line="360" w:lineRule="auto"/>
        <w:ind w:firstLine="709"/>
        <w:rPr>
          <w:rFonts w:eastAsiaTheme="minorHAnsi"/>
          <w:szCs w:val="28"/>
          <w:lang w:eastAsia="en-US"/>
        </w:rPr>
      </w:pPr>
      <w:r w:rsidRPr="00124D72">
        <w:rPr>
          <w:rFonts w:eastAsiaTheme="minorHAnsi"/>
          <w:szCs w:val="28"/>
          <w:lang w:eastAsia="en-US"/>
        </w:rPr>
        <w:t>В теории и методике физической культуры выносливость определяют, как способность поддерживать заданную, необходимую для обеспечения профессиональной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w:t>
      </w:r>
    </w:p>
    <w:p w14:paraId="3776454F" w14:textId="77777777" w:rsidR="00124D72" w:rsidRPr="00124D72" w:rsidRDefault="00124D72" w:rsidP="00D92617">
      <w:pPr>
        <w:spacing w:line="360" w:lineRule="auto"/>
        <w:ind w:firstLine="709"/>
        <w:rPr>
          <w:rFonts w:eastAsiaTheme="minorHAnsi"/>
          <w:szCs w:val="28"/>
          <w:lang w:eastAsia="en-US"/>
        </w:rPr>
      </w:pPr>
      <w:r w:rsidRPr="00124D72">
        <w:rPr>
          <w:rFonts w:eastAsiaTheme="minorHAnsi"/>
          <w:szCs w:val="28"/>
          <w:lang w:eastAsia="en-US"/>
        </w:rPr>
        <w:t>1) В продолжительности работы на заданном уровне мощности до появления первых признаков выраженного утомления.</w:t>
      </w:r>
    </w:p>
    <w:p w14:paraId="4F4DB579" w14:textId="77777777" w:rsidR="00124D72" w:rsidRPr="00124D72" w:rsidRDefault="00124D72" w:rsidP="00D92617">
      <w:pPr>
        <w:spacing w:line="360" w:lineRule="auto"/>
        <w:ind w:firstLine="709"/>
        <w:rPr>
          <w:rFonts w:eastAsiaTheme="minorHAnsi"/>
          <w:szCs w:val="28"/>
          <w:lang w:eastAsia="en-US"/>
        </w:rPr>
      </w:pPr>
      <w:r w:rsidRPr="00124D72">
        <w:rPr>
          <w:rFonts w:eastAsiaTheme="minorHAnsi"/>
          <w:szCs w:val="28"/>
          <w:lang w:eastAsia="en-US"/>
        </w:rPr>
        <w:t>2) В скорости снижения работоспособности при наступлении утомления.</w:t>
      </w:r>
    </w:p>
    <w:p w14:paraId="7337D1A0" w14:textId="77777777" w:rsidR="003F5ACB" w:rsidRPr="003F5ACB" w:rsidRDefault="00124D72" w:rsidP="00D92617">
      <w:pPr>
        <w:spacing w:line="360" w:lineRule="auto"/>
        <w:ind w:firstLine="709"/>
        <w:rPr>
          <w:b/>
          <w:bCs/>
          <w:color w:val="212529"/>
          <w:sz w:val="29"/>
          <w:szCs w:val="29"/>
        </w:rPr>
      </w:pPr>
      <w:r w:rsidRPr="00124D72">
        <w:rPr>
          <w:rFonts w:eastAsiaTheme="minorHAnsi"/>
          <w:szCs w:val="28"/>
          <w:lang w:eastAsia="en-US"/>
        </w:rPr>
        <w:t>Приступая к тренировке, важно уяснить задачи, последовательно решая которые, можно развивать и поддерживать свою профессиональную работоспособность. Эти задачи заключаются в целенаправленном воздействии средствами физической подготовки на всю совокупность факторов, обеспечивающих необходимый уровень развития работоспособности и имеющих специфические особенности в каждом виде профессиональной деятельности. Решаются они в процессе специальной и общефизической подготовки. Поэтому различают специальную и общую выносливость.</w:t>
      </w:r>
      <w:r w:rsidR="003F5ACB" w:rsidRPr="003F5ACB">
        <w:rPr>
          <w:b/>
          <w:bCs/>
          <w:color w:val="212529"/>
          <w:sz w:val="29"/>
          <w:szCs w:val="29"/>
        </w:rPr>
        <w:t xml:space="preserve"> </w:t>
      </w:r>
      <w:r w:rsidR="003F5ACB" w:rsidRPr="003F5ACB">
        <w:rPr>
          <w:rFonts w:eastAsiaTheme="minorHAnsi"/>
          <w:bCs/>
          <w:szCs w:val="28"/>
          <w:lang w:eastAsia="en-US"/>
        </w:rPr>
        <w:t>Уровень развития и проявления выносливости зависит от:</w:t>
      </w:r>
    </w:p>
    <w:p w14:paraId="3F71CBD4"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От наличия в организме человека энергоресурсов,</w:t>
      </w:r>
    </w:p>
    <w:p w14:paraId="0BA562A7"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С уровня функциональных возможностей различных систем организма (сердечно-сосудистой, центральной нервной системы, нервно-мышечной и др.),</w:t>
      </w:r>
    </w:p>
    <w:p w14:paraId="62C663F4"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По скорости срабатывания и степени слаженности работы этих систем,</w:t>
      </w:r>
    </w:p>
    <w:p w14:paraId="6FF565D3"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От стабильности физиологических и психических функций до неблагоприятных сдвигов во внутренней среде тела,</w:t>
      </w:r>
    </w:p>
    <w:p w14:paraId="345035DB"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От эффективности использования энергетического и функционального потенциала организма,</w:t>
      </w:r>
    </w:p>
    <w:p w14:paraId="042EE31C"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От готовности системы опорно-двигательного аппарата,</w:t>
      </w:r>
    </w:p>
    <w:p w14:paraId="15CB66C4"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lastRenderedPageBreak/>
        <w:t>От совершенства технико-тактического мастерства,</w:t>
      </w:r>
    </w:p>
    <w:p w14:paraId="37322C85" w14:textId="77777777" w:rsidR="003F5ACB" w:rsidRPr="003F5ACB" w:rsidRDefault="003F5ACB" w:rsidP="00D92617">
      <w:pPr>
        <w:numPr>
          <w:ilvl w:val="0"/>
          <w:numId w:val="1"/>
        </w:numPr>
        <w:spacing w:line="360" w:lineRule="auto"/>
        <w:ind w:left="0" w:firstLine="709"/>
        <w:rPr>
          <w:rFonts w:eastAsiaTheme="minorHAnsi"/>
          <w:szCs w:val="28"/>
          <w:lang w:eastAsia="en-US"/>
        </w:rPr>
      </w:pPr>
      <w:r w:rsidRPr="003F5ACB">
        <w:rPr>
          <w:rFonts w:eastAsiaTheme="minorHAnsi"/>
          <w:szCs w:val="28"/>
          <w:lang w:eastAsia="en-US"/>
        </w:rPr>
        <w:t>По личностным и психологическим характеристикам.</w:t>
      </w:r>
    </w:p>
    <w:p w14:paraId="1AE2B074" w14:textId="77777777" w:rsidR="00124D72" w:rsidRDefault="00124D72" w:rsidP="00D92617">
      <w:pPr>
        <w:spacing w:line="360" w:lineRule="auto"/>
        <w:ind w:firstLine="709"/>
        <w:rPr>
          <w:rFonts w:eastAsiaTheme="minorHAnsi"/>
          <w:szCs w:val="28"/>
          <w:lang w:eastAsia="en-US"/>
        </w:rPr>
      </w:pPr>
    </w:p>
    <w:p w14:paraId="05980638" w14:textId="77777777" w:rsidR="00320B27" w:rsidRPr="00320B27" w:rsidRDefault="0057043E" w:rsidP="00D92617">
      <w:pPr>
        <w:spacing w:line="360" w:lineRule="auto"/>
        <w:ind w:firstLine="709"/>
        <w:rPr>
          <w:rFonts w:eastAsiaTheme="minorHAnsi"/>
          <w:szCs w:val="28"/>
          <w:lang w:eastAsia="en-US"/>
        </w:rPr>
      </w:pPr>
      <w:r>
        <w:rPr>
          <w:rFonts w:eastAsiaTheme="minorHAnsi"/>
          <w:b/>
          <w:bCs/>
          <w:szCs w:val="28"/>
          <w:lang w:eastAsia="en-US"/>
        </w:rPr>
        <w:t>2</w:t>
      </w:r>
      <w:r w:rsidR="00320B27" w:rsidRPr="00320B27">
        <w:rPr>
          <w:rFonts w:eastAsiaTheme="minorHAnsi"/>
          <w:b/>
          <w:bCs/>
          <w:szCs w:val="28"/>
          <w:lang w:eastAsia="en-US"/>
        </w:rPr>
        <w:t>.1. Специальная выносливость.</w:t>
      </w:r>
    </w:p>
    <w:p w14:paraId="34334F09"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Специальная выносливость – это способность к длительному перенесению нагрузок, характерных для конкретного вида профессиональной деятельности. Специальная выносливость – сложное, многокомпонентное двигательное качество. Изменяя параметры выполняемых упражнений, можно избирательно подбирать нагрузку для развития и совершенствования отдельных её компонентов. Для каждой профессии или групп сходных профессий могут быть свои сочетания этих компонентов.</w:t>
      </w:r>
    </w:p>
    <w:p w14:paraId="2F6BEB0E" w14:textId="77777777" w:rsid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 xml:space="preserve">Выделяют несколько видов проявления специальной выносливости: к сложно-координированной, силовой, скоростно-силовой и </w:t>
      </w:r>
      <w:proofErr w:type="spellStart"/>
      <w:r w:rsidRPr="00320B27">
        <w:rPr>
          <w:rFonts w:eastAsiaTheme="minorHAnsi"/>
          <w:szCs w:val="28"/>
          <w:lang w:eastAsia="en-US"/>
        </w:rPr>
        <w:t>гликометической</w:t>
      </w:r>
      <w:proofErr w:type="spellEnd"/>
      <w:r w:rsidRPr="00320B27">
        <w:rPr>
          <w:rFonts w:eastAsiaTheme="minorHAnsi"/>
          <w:szCs w:val="28"/>
          <w:lang w:eastAsia="en-US"/>
        </w:rPr>
        <w:t xml:space="preserve"> анаэробной работе; статическую выносливость, связанную с длительным пребыванием в вынужденной позе в условиях малой подвижности или ограниченного пространства; выносливость к продолжительному выполнению работы умеренной и малой мощности; к длительной работе переменной мощности; а также к работе в условиях гипоксии (недостатка кислорода); сенсорную выносливость – способность быстро и точно реагировать на внешнее воздействие среды без снижения эффективности профессиональных действий в условиях физической перегрузки или утомления сенсорных систем организма. Сенсорная выносливость зависит от устойчивости и надёжности функционирования анализаторов: двигательного, вестибулярного, тактильного, зрительного, слухового.</w:t>
      </w:r>
    </w:p>
    <w:p w14:paraId="5A25494F" w14:textId="77777777" w:rsidR="008239F5" w:rsidRDefault="008239F5" w:rsidP="00D92617">
      <w:pPr>
        <w:spacing w:line="360" w:lineRule="auto"/>
        <w:ind w:firstLine="709"/>
        <w:rPr>
          <w:rFonts w:eastAsiaTheme="minorHAnsi"/>
          <w:szCs w:val="28"/>
          <w:lang w:eastAsia="en-US"/>
        </w:rPr>
      </w:pPr>
    </w:p>
    <w:p w14:paraId="637A31A4" w14:textId="77777777" w:rsidR="00320B27" w:rsidRPr="008239F5" w:rsidRDefault="0057043E" w:rsidP="00D92617">
      <w:pPr>
        <w:spacing w:line="360" w:lineRule="auto"/>
        <w:ind w:firstLine="709"/>
        <w:rPr>
          <w:rFonts w:eastAsiaTheme="minorHAnsi"/>
          <w:b/>
          <w:bCs/>
          <w:szCs w:val="28"/>
          <w:lang w:eastAsia="en-US"/>
        </w:rPr>
      </w:pPr>
      <w:r>
        <w:rPr>
          <w:rFonts w:eastAsiaTheme="minorHAnsi"/>
          <w:b/>
          <w:bCs/>
          <w:szCs w:val="28"/>
          <w:lang w:eastAsia="en-US"/>
        </w:rPr>
        <w:t>2</w:t>
      </w:r>
      <w:r w:rsidR="00320B27" w:rsidRPr="00320B27">
        <w:rPr>
          <w:rFonts w:eastAsiaTheme="minorHAnsi"/>
          <w:b/>
          <w:bCs/>
          <w:szCs w:val="28"/>
          <w:lang w:eastAsia="en-US"/>
        </w:rPr>
        <w:t>.2. Общая выносливость.</w:t>
      </w:r>
    </w:p>
    <w:p w14:paraId="61CF4787"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 xml:space="preserve">Под общей выносливостью понимается совокупность функциональных возможностей организма, определяющих его способность к продолжительному выполнению с высокой эффективностью работы умеренной интенсивности и составляющих неспецифическую основу </w:t>
      </w:r>
      <w:r w:rsidRPr="00320B27">
        <w:rPr>
          <w:rFonts w:eastAsiaTheme="minorHAnsi"/>
          <w:szCs w:val="28"/>
          <w:lang w:eastAsia="en-US"/>
        </w:rPr>
        <w:lastRenderedPageBreak/>
        <w:t>проявления работоспособности в различных видах профессиональной или спортивной деятельности.</w:t>
      </w:r>
    </w:p>
    <w:p w14:paraId="67F7F5E9"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Физиологической основой общей выносливости для большинства современных видов профессиональной деятельности являются аэробные способности, они относительно мало специфичны и мало зависят от вида выполняемых упражнений. Поэтому, например, если вы в беге или плавании сумеете повысить свой аэробные возможности, то это улучшение скажется и на выполнение упражнений в других видах деятельности, например, в лыжах, гребле, езде на велосипеде и других. Чем ниже мощность выполняемой работы и больше количество участвующих в ней мышц, тем в меньшей степени её результативность будет зависеть от совершенства двигательного навыка и больше – от аэробных возможностей. Функциональные возможности вегетативных систем организма будут высокими при выполнении всех упражнений аэробной направленности. Именно поэтому выносливость к работе такой направленности имеет общий характер и её называют общей выносливостью.</w:t>
      </w:r>
    </w:p>
    <w:p w14:paraId="2EA1CCC1"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Общая выносливость является основой высокой физической работоспособности, необходимой для успешной профессиональной деятельности. За счёт высокой мощности и устойчивости аэробных процессов быстрее восстанавливаются внутримышечные энергоресурсы и компенсируются неблагоприятные сдвиги во внутренней среде организма в процессе самой работы, обеспечивается переносимость высоких объемов интенсивных силовых, скоростно-силовых физических нагрузок и координационно-сложных двигательных действий, ускоряется течение восстановительных процессов в периоды между тренировками.</w:t>
      </w:r>
    </w:p>
    <w:p w14:paraId="1038CB2D"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Общая выносливость необходима каждому спортсмену, как прочный фундамент, база, на большом фоне которой можно переходить к любому другому виду деятельности более узконаправленной.</w:t>
      </w:r>
    </w:p>
    <w:p w14:paraId="6DD746A0" w14:textId="77777777" w:rsidR="008239F5" w:rsidRDefault="008239F5" w:rsidP="00D92617">
      <w:pPr>
        <w:spacing w:line="360" w:lineRule="auto"/>
        <w:ind w:firstLine="709"/>
        <w:rPr>
          <w:rFonts w:eastAsiaTheme="minorHAnsi"/>
          <w:b/>
          <w:bCs/>
          <w:szCs w:val="28"/>
          <w:lang w:eastAsia="en-US"/>
        </w:rPr>
      </w:pPr>
    </w:p>
    <w:p w14:paraId="76BD5AB0" w14:textId="77777777" w:rsidR="00BF2448" w:rsidRDefault="00BF2448" w:rsidP="00D92617">
      <w:pPr>
        <w:spacing w:line="360" w:lineRule="auto"/>
        <w:ind w:firstLine="709"/>
        <w:rPr>
          <w:rFonts w:eastAsiaTheme="minorHAnsi"/>
          <w:b/>
          <w:bCs/>
          <w:szCs w:val="28"/>
          <w:lang w:eastAsia="en-US"/>
        </w:rPr>
      </w:pPr>
    </w:p>
    <w:p w14:paraId="594D07CC" w14:textId="77777777" w:rsidR="00320B27" w:rsidRPr="00A17652" w:rsidRDefault="0057043E" w:rsidP="00D92617">
      <w:pPr>
        <w:spacing w:line="360" w:lineRule="auto"/>
        <w:ind w:firstLine="709"/>
        <w:rPr>
          <w:rFonts w:eastAsiaTheme="minorHAnsi"/>
          <w:b/>
          <w:bCs/>
          <w:szCs w:val="28"/>
          <w:lang w:eastAsia="en-US"/>
        </w:rPr>
      </w:pPr>
      <w:r>
        <w:rPr>
          <w:rFonts w:eastAsiaTheme="minorHAnsi"/>
          <w:b/>
          <w:bCs/>
          <w:szCs w:val="28"/>
          <w:lang w:eastAsia="en-US"/>
        </w:rPr>
        <w:lastRenderedPageBreak/>
        <w:t>2</w:t>
      </w:r>
      <w:r w:rsidR="00320B27" w:rsidRPr="00320B27">
        <w:rPr>
          <w:rFonts w:eastAsiaTheme="minorHAnsi"/>
          <w:b/>
          <w:bCs/>
          <w:szCs w:val="28"/>
          <w:lang w:eastAsia="en-US"/>
        </w:rPr>
        <w:t>.3. Другие виды выносливости.</w:t>
      </w:r>
    </w:p>
    <w:p w14:paraId="7B3112AB"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 xml:space="preserve">В зависимости от количества участвующих в работе мышц, различают также глобальную (при участии в ней более ¾ мышц тела), региональную (если задействовано от ¼ до ¾ мышечной массы) и локальную (менее </w:t>
      </w:r>
      <w:proofErr w:type="gramStart"/>
      <w:r w:rsidRPr="00320B27">
        <w:rPr>
          <w:rFonts w:eastAsiaTheme="minorHAnsi"/>
          <w:szCs w:val="28"/>
          <w:lang w:eastAsia="en-US"/>
        </w:rPr>
        <w:t>¼ )</w:t>
      </w:r>
      <w:proofErr w:type="gramEnd"/>
      <w:r w:rsidRPr="00320B27">
        <w:rPr>
          <w:rFonts w:eastAsiaTheme="minorHAnsi"/>
          <w:szCs w:val="28"/>
          <w:lang w:eastAsia="en-US"/>
        </w:rPr>
        <w:t xml:space="preserve"> выносливость.</w:t>
      </w:r>
    </w:p>
    <w:p w14:paraId="24A62A1A"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 xml:space="preserve">Глобальная работа вызывает наибольшее усиление деятельности </w:t>
      </w:r>
      <w:proofErr w:type="spellStart"/>
      <w:r w:rsidRPr="00320B27">
        <w:rPr>
          <w:rFonts w:eastAsiaTheme="minorHAnsi"/>
          <w:szCs w:val="28"/>
          <w:lang w:eastAsia="en-US"/>
        </w:rPr>
        <w:t>кардиореспираторных</w:t>
      </w:r>
      <w:proofErr w:type="spellEnd"/>
      <w:r w:rsidRPr="00320B27">
        <w:rPr>
          <w:rFonts w:eastAsiaTheme="minorHAnsi"/>
          <w:szCs w:val="28"/>
          <w:lang w:eastAsia="en-US"/>
        </w:rPr>
        <w:t xml:space="preserve"> систем организма, в её энергетическом обеспечении больше доля аэробных процессов.</w:t>
      </w:r>
    </w:p>
    <w:p w14:paraId="15A9E437"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Региональная работа приводит к менее выраженным метаболическим сдвигам в организме, в её обеспечении возрастает доля анаэробных процессов.</w:t>
      </w:r>
    </w:p>
    <w:p w14:paraId="31A4D15F" w14:textId="77777777" w:rsidR="00320B27" w:rsidRPr="00320B27" w:rsidRDefault="00320B27" w:rsidP="00D92617">
      <w:pPr>
        <w:spacing w:line="360" w:lineRule="auto"/>
        <w:ind w:firstLine="709"/>
        <w:rPr>
          <w:rFonts w:eastAsiaTheme="minorHAnsi"/>
          <w:szCs w:val="28"/>
          <w:lang w:eastAsia="en-US"/>
        </w:rPr>
      </w:pPr>
      <w:r w:rsidRPr="00320B27">
        <w:rPr>
          <w:rFonts w:eastAsiaTheme="minorHAnsi"/>
          <w:szCs w:val="28"/>
          <w:lang w:eastAsia="en-US"/>
        </w:rPr>
        <w:t>Локальная работа не связана со значительными изменениями состояния организма в целом, но в работающих мышцах происходит существенное истощение энергетических субстратов, приводящее к локальному мышечному утомлению. Чем локальнее мышечная работа, тем больше в ней доля анаэробных процессов энергообеспечения при одинаковом объеме внешне выполненной физической работы. Такой вид выносливости характерен для выполнения большинства трудовых операций современных профессий.</w:t>
      </w:r>
    </w:p>
    <w:p w14:paraId="1B00F69E" w14:textId="77777777" w:rsidR="003F5ACB" w:rsidRDefault="003F5ACB" w:rsidP="00D92617">
      <w:pPr>
        <w:spacing w:line="360" w:lineRule="auto"/>
        <w:ind w:firstLine="709"/>
        <w:rPr>
          <w:rFonts w:eastAsiaTheme="minorHAnsi"/>
          <w:szCs w:val="28"/>
          <w:lang w:eastAsia="en-US"/>
        </w:rPr>
      </w:pPr>
      <w:r>
        <w:rPr>
          <w:rFonts w:eastAsiaTheme="minorHAnsi"/>
          <w:szCs w:val="28"/>
          <w:lang w:eastAsia="en-US"/>
        </w:rPr>
        <w:br w:type="page"/>
      </w:r>
    </w:p>
    <w:p w14:paraId="0F01BB5B" w14:textId="77777777" w:rsidR="00A17652" w:rsidRPr="00A17652" w:rsidRDefault="0057043E" w:rsidP="00D92617">
      <w:pPr>
        <w:spacing w:line="360" w:lineRule="auto"/>
        <w:ind w:firstLine="709"/>
        <w:rPr>
          <w:rFonts w:eastAsiaTheme="minorHAnsi"/>
          <w:b/>
          <w:bCs/>
          <w:szCs w:val="28"/>
          <w:lang w:eastAsia="en-US"/>
        </w:rPr>
      </w:pPr>
      <w:r>
        <w:rPr>
          <w:rFonts w:eastAsiaTheme="minorHAnsi"/>
          <w:b/>
          <w:bCs/>
          <w:szCs w:val="28"/>
          <w:lang w:eastAsia="en-US"/>
        </w:rPr>
        <w:lastRenderedPageBreak/>
        <w:t xml:space="preserve">3. </w:t>
      </w:r>
      <w:r w:rsidR="00A17652" w:rsidRPr="00A17652">
        <w:rPr>
          <w:rFonts w:eastAsiaTheme="minorHAnsi"/>
          <w:b/>
          <w:bCs/>
          <w:szCs w:val="28"/>
          <w:lang w:eastAsia="en-US"/>
        </w:rPr>
        <w:t>Задачи, решаемые в процессе развития выносливости</w:t>
      </w:r>
    </w:p>
    <w:p w14:paraId="507D4F20"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Цели развития общей выносливости заключаются, прежде всего, в обеспечении развития общей аэробной выносливости. Главное здесь не избирательное воздействие на какие-либо отдельные факторы выносливости, а создание условий для повышения общего уровня работоспособности по отношению к возрастающему спектру деятельности, связанной с проявлением выносливости. </w:t>
      </w:r>
    </w:p>
    <w:p w14:paraId="725159E3"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Базовый уровень развития общей выносливости, достигаемый на этой основе, предусмотрен в программах физического воспитания. В случае спортивной специализации дальнейшее развитие общей выносливости обеспечивается постольку, поскольку это продиктовано законами совершенствования в выбранном виде спорта. </w:t>
      </w:r>
    </w:p>
    <w:p w14:paraId="35F23C72"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Задачи развития специфической выносливости - обеспечить направленное развитие специфической выносливости каждого вида в той мере, в какой это необходимо для всестороннего совершенствования двигательных способностей и специальной подготовки к избранной деятельности.</w:t>
      </w:r>
    </w:p>
    <w:p w14:paraId="2905B94F"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Важно отметить, что задачи развития специфической выносливости обычно решаются в основном после достижения определенного базового уровня общей выносливости.</w:t>
      </w:r>
    </w:p>
    <w:p w14:paraId="5BA2C1A5" w14:textId="77777777" w:rsidR="00A17652" w:rsidRDefault="00A17652" w:rsidP="00D92617">
      <w:pPr>
        <w:spacing w:line="360" w:lineRule="auto"/>
        <w:ind w:firstLine="709"/>
        <w:rPr>
          <w:rFonts w:eastAsiaTheme="minorHAnsi"/>
          <w:szCs w:val="28"/>
          <w:lang w:eastAsia="en-US"/>
        </w:rPr>
      </w:pPr>
      <w:r>
        <w:rPr>
          <w:rFonts w:eastAsiaTheme="minorHAnsi"/>
          <w:szCs w:val="28"/>
          <w:lang w:eastAsia="en-US"/>
        </w:rPr>
        <w:br w:type="page"/>
      </w:r>
    </w:p>
    <w:p w14:paraId="0DEBCEC1" w14:textId="77777777" w:rsidR="00A17652" w:rsidRPr="00A17652" w:rsidRDefault="0057043E" w:rsidP="00D92617">
      <w:pPr>
        <w:spacing w:line="360" w:lineRule="auto"/>
        <w:ind w:firstLine="709"/>
        <w:rPr>
          <w:rFonts w:eastAsiaTheme="minorHAnsi"/>
          <w:szCs w:val="28"/>
          <w:lang w:eastAsia="en-US"/>
        </w:rPr>
      </w:pPr>
      <w:r>
        <w:rPr>
          <w:rFonts w:eastAsiaTheme="minorHAnsi"/>
          <w:b/>
          <w:bCs/>
          <w:szCs w:val="28"/>
          <w:lang w:eastAsia="en-US"/>
        </w:rPr>
        <w:lastRenderedPageBreak/>
        <w:t>4</w:t>
      </w:r>
      <w:r w:rsidR="00D92617">
        <w:rPr>
          <w:rFonts w:eastAsiaTheme="minorHAnsi"/>
          <w:b/>
          <w:bCs/>
          <w:szCs w:val="28"/>
          <w:lang w:eastAsia="en-US"/>
        </w:rPr>
        <w:t xml:space="preserve">. </w:t>
      </w:r>
      <w:r w:rsidR="00A17652" w:rsidRPr="00A17652">
        <w:rPr>
          <w:rFonts w:eastAsiaTheme="minorHAnsi"/>
          <w:b/>
          <w:bCs/>
          <w:szCs w:val="28"/>
          <w:lang w:eastAsia="en-US"/>
        </w:rPr>
        <w:t>Методы развития выносливости.</w:t>
      </w:r>
    </w:p>
    <w:p w14:paraId="2A678699"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Для развития выносливости применяются разнообразные методы тренировки, которые можно разделить на несколько групп: непрерывные и интервальные, а также контрольный (или соревновательный) методы тренировки. Каждый из методов имеет свой особенности и используется для совершенствования тех или иных компонентов выносливости в зависимости от параметров применяемых упражнений. Варьируя видом упражнения (ходьба, бег, лыжи, плавание, упражнения с отягощением или на снарядах, тренажёрах и т.д.), их продолжительностью и интенсивностью (скоростью движений, мощностью работы, величиной отягощений), количеством повторений упражнения, а также продолжительностью и характером отдыха (или восстановительных интервалов), можно менять физиологическую направленность выполняемой работы.</w:t>
      </w:r>
    </w:p>
    <w:p w14:paraId="60A3762B" w14:textId="77777777" w:rsidR="008239F5" w:rsidRDefault="008239F5" w:rsidP="00D92617">
      <w:pPr>
        <w:spacing w:line="360" w:lineRule="auto"/>
        <w:ind w:firstLine="709"/>
        <w:rPr>
          <w:rFonts w:eastAsiaTheme="minorHAnsi"/>
          <w:b/>
          <w:szCs w:val="28"/>
          <w:lang w:eastAsia="en-US"/>
        </w:rPr>
      </w:pPr>
    </w:p>
    <w:p w14:paraId="79F9409C" w14:textId="77777777" w:rsidR="00A17652" w:rsidRPr="00A17652" w:rsidRDefault="0057043E" w:rsidP="00D92617">
      <w:pPr>
        <w:spacing w:line="360" w:lineRule="auto"/>
        <w:ind w:firstLine="709"/>
        <w:rPr>
          <w:rFonts w:eastAsiaTheme="minorHAnsi"/>
          <w:b/>
          <w:szCs w:val="28"/>
          <w:lang w:eastAsia="en-US"/>
        </w:rPr>
      </w:pPr>
      <w:r>
        <w:rPr>
          <w:rFonts w:eastAsiaTheme="minorHAnsi"/>
          <w:b/>
          <w:szCs w:val="28"/>
          <w:lang w:eastAsia="en-US"/>
        </w:rPr>
        <w:t>4</w:t>
      </w:r>
      <w:r w:rsidR="00A17652" w:rsidRPr="00A17652">
        <w:rPr>
          <w:rFonts w:eastAsiaTheme="minorHAnsi"/>
          <w:b/>
          <w:szCs w:val="28"/>
          <w:lang w:eastAsia="en-US"/>
        </w:rPr>
        <w:t>.1. Равномерный непрерывный метод.</w:t>
      </w:r>
    </w:p>
    <w:p w14:paraId="6A309D93"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 xml:space="preserve">Равномерный непрерывный метод заключается в однократном равномерном выполнении упражнений малой и умеренной мощности продолжительностью от 15 – 30 минут и до 1 – 3 часов, то есть в диапазоне скоростей от обычной ходьбы до темпового кроссового бега и аналогичных по интенсивности других видов упражнений. Этим методом развивают аэробные способности. В такой работе необходимый для достижения соответствующего адаптационного эффекта объём тренировочной нагрузки должен быть не менее 30 минут. Слабо-подготовленные люди такую нагрузку сразу выдержать не могут, поэтому они должны постепенно увеличивать продолжительность тренировочной работы без наращивания её интенсивности. После примерно 3-х минутного периода врабатывания устанавливается стационарный уровень потребления кислорода. Увеличивая интенсивность работы (или скорость передвижения), интенсифицируют аэробные процессы в мышцах. Чем выше скорость, тем больше активизируются анаэробные процессы и сильнее выражены реакции </w:t>
      </w:r>
      <w:r w:rsidRPr="00A17652">
        <w:rPr>
          <w:rFonts w:eastAsiaTheme="minorHAnsi"/>
          <w:szCs w:val="28"/>
          <w:lang w:eastAsia="en-US"/>
        </w:rPr>
        <w:lastRenderedPageBreak/>
        <w:t xml:space="preserve">вегетативных систем обеспечения такой работы, а уровень потребления кислорода поднимается до 80 – 95 % от максимума, но не достигает своих «критических» значений. Это достаточно напряжённая для организма работа, требующая значительной напряжённости в деятельности сердечно-сосудистой и дыхательной систем, проявления волевых усилий. При этом частота сердечных сокращений достигает 130-160 уд/мин, объём лёгочной вентиляции – 160-190 литров/мин, давление в первые 3-4 минуты возрастает до 180-200 </w:t>
      </w:r>
      <w:proofErr w:type="spellStart"/>
      <w:r w:rsidRPr="00A17652">
        <w:rPr>
          <w:rFonts w:eastAsiaTheme="minorHAnsi"/>
          <w:szCs w:val="28"/>
          <w:lang w:eastAsia="en-US"/>
        </w:rPr>
        <w:t>мм.рт.ст</w:t>
      </w:r>
      <w:proofErr w:type="spellEnd"/>
      <w:r w:rsidRPr="00A17652">
        <w:rPr>
          <w:rFonts w:eastAsiaTheme="minorHAnsi"/>
          <w:szCs w:val="28"/>
          <w:lang w:eastAsia="en-US"/>
        </w:rPr>
        <w:t>., а затем стабилизируется примерно на уровне 140-160.</w:t>
      </w:r>
    </w:p>
    <w:p w14:paraId="661A08CF"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Изменяя интенсивность (скорость передвижения), воздействуют на разные компоненты аэробных способностей. Например, медленный бег на скорости анаэробного порога применяется как «базовая» нагрузка для развития аэробных возможностей, восстановления после больших объёмов более интенсивных нагрузок, поддержания ранее достигнутого уровня общей выносливости.</w:t>
      </w:r>
    </w:p>
    <w:p w14:paraId="0FD0E96F" w14:textId="77777777" w:rsidR="008239F5" w:rsidRDefault="008239F5" w:rsidP="00D92617">
      <w:pPr>
        <w:spacing w:line="360" w:lineRule="auto"/>
        <w:ind w:firstLine="709"/>
        <w:rPr>
          <w:rFonts w:eastAsiaTheme="minorHAnsi"/>
          <w:b/>
          <w:szCs w:val="28"/>
          <w:lang w:eastAsia="en-US"/>
        </w:rPr>
      </w:pPr>
    </w:p>
    <w:p w14:paraId="5C9800F1" w14:textId="77777777" w:rsidR="00A17652" w:rsidRPr="00A17652" w:rsidRDefault="0057043E" w:rsidP="00D92617">
      <w:pPr>
        <w:spacing w:line="360" w:lineRule="auto"/>
        <w:ind w:firstLine="709"/>
        <w:rPr>
          <w:rFonts w:eastAsiaTheme="minorHAnsi"/>
          <w:b/>
          <w:szCs w:val="28"/>
          <w:lang w:eastAsia="en-US"/>
        </w:rPr>
      </w:pPr>
      <w:r>
        <w:rPr>
          <w:rFonts w:eastAsiaTheme="minorHAnsi"/>
          <w:b/>
          <w:szCs w:val="28"/>
          <w:lang w:eastAsia="en-US"/>
        </w:rPr>
        <w:t>4</w:t>
      </w:r>
      <w:r w:rsidR="00A17652" w:rsidRPr="00A17652">
        <w:rPr>
          <w:rFonts w:eastAsiaTheme="minorHAnsi"/>
          <w:b/>
          <w:szCs w:val="28"/>
          <w:lang w:eastAsia="en-US"/>
        </w:rPr>
        <w:t>.2. Переменный непрерывный метод.</w:t>
      </w:r>
    </w:p>
    <w:p w14:paraId="4E69118A"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 xml:space="preserve">Этот метод отличается от регламентированного равномерного периодическим изменением интенсивности непрерывно выполняемой работы, </w:t>
      </w:r>
      <w:proofErr w:type="gramStart"/>
      <w:r w:rsidRPr="00A17652">
        <w:rPr>
          <w:rFonts w:eastAsiaTheme="minorHAnsi"/>
          <w:szCs w:val="28"/>
          <w:lang w:eastAsia="en-US"/>
        </w:rPr>
        <w:t>характерной например</w:t>
      </w:r>
      <w:proofErr w:type="gramEnd"/>
      <w:r w:rsidRPr="00A17652">
        <w:rPr>
          <w:rFonts w:eastAsiaTheme="minorHAnsi"/>
          <w:szCs w:val="28"/>
          <w:lang w:eastAsia="en-US"/>
        </w:rPr>
        <w:t>, для спортивных и подвижных игр, единоборств. В лёгкой атлетике такая работа называется «</w:t>
      </w:r>
      <w:proofErr w:type="spellStart"/>
      <w:r w:rsidRPr="00A17652">
        <w:rPr>
          <w:rFonts w:eastAsiaTheme="minorHAnsi"/>
          <w:szCs w:val="28"/>
          <w:lang w:eastAsia="en-US"/>
        </w:rPr>
        <w:t>фортлек</w:t>
      </w:r>
      <w:proofErr w:type="spellEnd"/>
      <w:r w:rsidRPr="00A17652">
        <w:rPr>
          <w:rFonts w:eastAsiaTheme="minorHAnsi"/>
          <w:szCs w:val="28"/>
          <w:lang w:eastAsia="en-US"/>
        </w:rPr>
        <w:t xml:space="preserve">» («игра скоростей»). В ней в процессе длительного бега на местности (кросс) выполняются ускорения на отрезках от 100 до 500 метров. Такая работа переменной мощности характерна для бега по холмам, или на лыжах по сильно пересечённой местности. Поэтому её широко используют в своих тренировках лыжники и бегуны на средние и длинные дистанции. Она заметно увеличивает напряжённость вегетативных реакций организма, периодически вызывая максимальную активизацию аэробного метаболизма с одновременным возрастанием анаэробных процессов. Организм при этом работает в смешанном аэробно-анаэробном режиме. В связи с этим, колебания скоростей или интенсивности упражнений не должны быть </w:t>
      </w:r>
      <w:r w:rsidRPr="00A17652">
        <w:rPr>
          <w:rFonts w:eastAsiaTheme="minorHAnsi"/>
          <w:szCs w:val="28"/>
          <w:lang w:eastAsia="en-US"/>
        </w:rPr>
        <w:lastRenderedPageBreak/>
        <w:t>большими, чтобы не нарушался преимущественно аэробный характер нагрузки.</w:t>
      </w:r>
    </w:p>
    <w:p w14:paraId="2FD2BBDE"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Переменный непрерывный метод предназначен для развития как специальной, так и общей выносливости и рекомендуется для хорошо подготовленных людей. Он позволяет развивать аэробные возможности, способности организма переносить гипоксические состояния и кислородные «долги», периодически возникающие в ходе выполнения ускорений и устраняемые при последующем снижении интенсивности упражнения, приучает занимающихся «терпеть», т.е. воспитывает волевые качества.</w:t>
      </w:r>
    </w:p>
    <w:p w14:paraId="427DFA3B" w14:textId="77777777" w:rsidR="008239F5" w:rsidRDefault="008239F5" w:rsidP="00D92617">
      <w:pPr>
        <w:spacing w:line="360" w:lineRule="auto"/>
        <w:ind w:firstLine="709"/>
        <w:rPr>
          <w:rFonts w:eastAsiaTheme="minorHAnsi"/>
          <w:b/>
          <w:szCs w:val="28"/>
          <w:lang w:eastAsia="en-US"/>
        </w:rPr>
      </w:pPr>
    </w:p>
    <w:p w14:paraId="75F58751" w14:textId="77777777" w:rsidR="00A17652" w:rsidRPr="00A17652" w:rsidRDefault="0057043E" w:rsidP="00D92617">
      <w:pPr>
        <w:spacing w:line="360" w:lineRule="auto"/>
        <w:ind w:firstLine="709"/>
        <w:rPr>
          <w:rFonts w:eastAsiaTheme="minorHAnsi"/>
          <w:b/>
          <w:szCs w:val="28"/>
          <w:lang w:eastAsia="en-US"/>
        </w:rPr>
      </w:pPr>
      <w:r>
        <w:rPr>
          <w:rFonts w:eastAsiaTheme="minorHAnsi"/>
          <w:b/>
          <w:szCs w:val="28"/>
          <w:lang w:eastAsia="en-US"/>
        </w:rPr>
        <w:t>4</w:t>
      </w:r>
      <w:r w:rsidR="00A17652" w:rsidRPr="00A17652">
        <w:rPr>
          <w:rFonts w:eastAsiaTheme="minorHAnsi"/>
          <w:b/>
          <w:szCs w:val="28"/>
          <w:lang w:eastAsia="en-US"/>
        </w:rPr>
        <w:t>.3. Соревновательный метод.</w:t>
      </w:r>
    </w:p>
    <w:p w14:paraId="67551F1E" w14:textId="77777777" w:rsidR="00A17652" w:rsidRPr="00A17652" w:rsidRDefault="00A17652" w:rsidP="00D92617">
      <w:pPr>
        <w:spacing w:line="360" w:lineRule="auto"/>
        <w:ind w:firstLine="709"/>
        <w:rPr>
          <w:rFonts w:eastAsiaTheme="minorHAnsi"/>
          <w:szCs w:val="28"/>
          <w:lang w:eastAsia="en-US"/>
        </w:rPr>
      </w:pPr>
      <w:r w:rsidRPr="00A17652">
        <w:rPr>
          <w:rFonts w:eastAsiaTheme="minorHAnsi"/>
          <w:szCs w:val="28"/>
          <w:lang w:eastAsia="en-US"/>
        </w:rPr>
        <w:t>Контрольный (соревновательный) метод состоит в однократном или повторном выполнении тестов для оценки выносливости. Интенсивность выполнения не всегда может быть максимальной, так как существуют и «непредельные» тесты. Уровень развития выносливости наиболее достоверно определяется по результатам участия в спортивных соревнованиях или контрольных проверках.</w:t>
      </w:r>
    </w:p>
    <w:p w14:paraId="4797A2EE" w14:textId="77777777" w:rsidR="008239F5" w:rsidRDefault="008239F5" w:rsidP="00D92617">
      <w:pPr>
        <w:spacing w:line="360" w:lineRule="auto"/>
        <w:ind w:firstLine="709"/>
        <w:rPr>
          <w:rFonts w:eastAsiaTheme="minorHAnsi"/>
          <w:szCs w:val="28"/>
          <w:lang w:eastAsia="en-US"/>
        </w:rPr>
      </w:pPr>
      <w:r>
        <w:rPr>
          <w:rFonts w:eastAsiaTheme="minorHAnsi"/>
          <w:szCs w:val="28"/>
          <w:lang w:eastAsia="en-US"/>
        </w:rPr>
        <w:br w:type="page"/>
      </w:r>
    </w:p>
    <w:p w14:paraId="1F5266EB" w14:textId="77777777" w:rsidR="008239F5" w:rsidRPr="008239F5" w:rsidRDefault="0057043E" w:rsidP="00D92617">
      <w:pPr>
        <w:spacing w:line="360" w:lineRule="auto"/>
        <w:ind w:firstLine="709"/>
        <w:rPr>
          <w:rFonts w:eastAsiaTheme="minorHAnsi"/>
          <w:szCs w:val="28"/>
          <w:lang w:eastAsia="en-US"/>
        </w:rPr>
      </w:pPr>
      <w:r>
        <w:rPr>
          <w:rFonts w:eastAsiaTheme="minorHAnsi"/>
          <w:b/>
          <w:bCs/>
          <w:szCs w:val="28"/>
          <w:lang w:eastAsia="en-US"/>
        </w:rPr>
        <w:lastRenderedPageBreak/>
        <w:t>5</w:t>
      </w:r>
      <w:r w:rsidR="008239F5" w:rsidRPr="008239F5">
        <w:rPr>
          <w:rFonts w:eastAsiaTheme="minorHAnsi"/>
          <w:b/>
          <w:bCs/>
          <w:szCs w:val="28"/>
          <w:lang w:eastAsia="en-US"/>
        </w:rPr>
        <w:t>.</w:t>
      </w:r>
      <w:r w:rsidR="00D92617">
        <w:rPr>
          <w:rFonts w:eastAsiaTheme="minorHAnsi"/>
          <w:b/>
          <w:bCs/>
          <w:szCs w:val="28"/>
          <w:lang w:eastAsia="en-US"/>
        </w:rPr>
        <w:t xml:space="preserve"> </w:t>
      </w:r>
      <w:r w:rsidR="008239F5" w:rsidRPr="008239F5">
        <w:rPr>
          <w:rFonts w:eastAsiaTheme="minorHAnsi"/>
          <w:b/>
          <w:bCs/>
          <w:szCs w:val="28"/>
          <w:lang w:eastAsia="en-US"/>
        </w:rPr>
        <w:t>Методика развития выносливости.</w:t>
      </w:r>
    </w:p>
    <w:p w14:paraId="374312C6"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Начиная работу по развитию и совершенствованию своей выносливости, необходимо придерживаться определённой логики построения тренировки, так как нерациональное сочетание в занятиях нагрузок различной физиологической направленности может привести не к улучшению, а, наоборот, к снижению тренированности.</w:t>
      </w:r>
    </w:p>
    <w:p w14:paraId="233401C2"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На начальном этапе необходимо сосредоточить внимание на развитии аэробных возможностей одновременно с совершенствованием функций сердечно-сосудистой и дыхательной систем, укреплением опорно-двигательного аппарата, т.е. на развитии общей выносливости. Эта задача методически не очень сложная, но требует для своего решения определённых волевых усилий, постепенности усложнения требований, последовательности применения средства и систематичности тренировок.</w:t>
      </w:r>
    </w:p>
    <w:p w14:paraId="1D34426D"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На втором этапе необходимо увеличить объём нагрузки в смешанном аэробно-анаэробном режиме энергообеспечения, применяя для этого непрерывную равномерную работу в форме темпового бега, кросса, плавания и т.д. в широком диапазоне скоростей до </w:t>
      </w:r>
      <w:proofErr w:type="spellStart"/>
      <w:r w:rsidRPr="008239F5">
        <w:rPr>
          <w:rFonts w:eastAsiaTheme="minorHAnsi"/>
          <w:szCs w:val="28"/>
          <w:lang w:eastAsia="en-US"/>
        </w:rPr>
        <w:t>субкритической</w:t>
      </w:r>
      <w:proofErr w:type="spellEnd"/>
      <w:r w:rsidRPr="008239F5">
        <w:rPr>
          <w:rFonts w:eastAsiaTheme="minorHAnsi"/>
          <w:szCs w:val="28"/>
          <w:lang w:eastAsia="en-US"/>
        </w:rPr>
        <w:t xml:space="preserve"> включительно, а также различную непрерывную переменную работу, в том числе, и в форме круговой тренировки.</w:t>
      </w:r>
    </w:p>
    <w:p w14:paraId="78E505FE"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На третьем этапе, в случаях, когда предъявляются повышенные требования к профессионально-прикладной физической подготовке, необходимо увеличить объёмы тренировочных нагрузок за счёт применения более интенсивных упражнений, выполняемых методами интервальной и повторной работы в смешанном аэробно-</w:t>
      </w:r>
      <w:proofErr w:type="gramStart"/>
      <w:r w:rsidRPr="008239F5">
        <w:rPr>
          <w:rFonts w:eastAsiaTheme="minorHAnsi"/>
          <w:szCs w:val="28"/>
          <w:lang w:eastAsia="en-US"/>
        </w:rPr>
        <w:t>анаэробном  и</w:t>
      </w:r>
      <w:proofErr w:type="gramEnd"/>
      <w:r w:rsidRPr="008239F5">
        <w:rPr>
          <w:rFonts w:eastAsiaTheme="minorHAnsi"/>
          <w:szCs w:val="28"/>
          <w:lang w:eastAsia="en-US"/>
        </w:rPr>
        <w:t xml:space="preserve"> анаэробном режимах, и избирательно воздействуя на отдельные компоненты специфической выносливости.</w:t>
      </w:r>
    </w:p>
    <w:p w14:paraId="0523DC89" w14:textId="77777777" w:rsidR="008239F5" w:rsidRPr="008239F5" w:rsidRDefault="008239F5" w:rsidP="00D92617">
      <w:pPr>
        <w:spacing w:line="360" w:lineRule="auto"/>
        <w:ind w:firstLine="709"/>
        <w:rPr>
          <w:rFonts w:eastAsiaTheme="minorHAnsi"/>
          <w:szCs w:val="28"/>
          <w:lang w:eastAsia="en-US"/>
        </w:rPr>
      </w:pPr>
    </w:p>
    <w:p w14:paraId="4BD01F9A" w14:textId="77777777" w:rsidR="008239F5" w:rsidRPr="008239F5" w:rsidRDefault="0057043E" w:rsidP="00D92617">
      <w:pPr>
        <w:spacing w:line="360" w:lineRule="auto"/>
        <w:ind w:firstLine="709"/>
        <w:rPr>
          <w:rFonts w:eastAsiaTheme="minorHAnsi"/>
          <w:b/>
          <w:szCs w:val="28"/>
          <w:lang w:eastAsia="en-US"/>
        </w:rPr>
      </w:pPr>
      <w:r>
        <w:rPr>
          <w:rFonts w:eastAsiaTheme="minorHAnsi"/>
          <w:b/>
          <w:szCs w:val="28"/>
          <w:lang w:eastAsia="en-US"/>
        </w:rPr>
        <w:t>5</w:t>
      </w:r>
      <w:r w:rsidR="008239F5" w:rsidRPr="008239F5">
        <w:rPr>
          <w:rFonts w:eastAsiaTheme="minorHAnsi"/>
          <w:b/>
          <w:szCs w:val="28"/>
          <w:lang w:eastAsia="en-US"/>
        </w:rPr>
        <w:t>.1. Методика развития общей (аэробной) выносливости.</w:t>
      </w:r>
    </w:p>
    <w:p w14:paraId="0A593AC1"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Целенаправленную работу над развитием общей выносливости удобнее всего выполнять в утренние часы на физической зарядке. Такая работа </w:t>
      </w:r>
      <w:r w:rsidRPr="008239F5">
        <w:rPr>
          <w:rFonts w:eastAsiaTheme="minorHAnsi"/>
          <w:szCs w:val="28"/>
          <w:lang w:eastAsia="en-US"/>
        </w:rPr>
        <w:lastRenderedPageBreak/>
        <w:t>должна быть «фоном», на который накладываются все остальные объёмы специальных упражнений.</w:t>
      </w:r>
    </w:p>
    <w:p w14:paraId="1C2FAF7E"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При решении задачи развития общей выносливости, наиболее приемлемым для всех категорий занимающихся, самым простым и доступным упражнением, является бег трусцой. При этом не надо спешить увеличивать скорость бега. Сначала надо освоить необходимый объём нагрузки, и лишь затем постепенно поднимать скорость бега. Прирост скорости бега должен стать следствием увеличения функциональных возможностей.</w:t>
      </w:r>
    </w:p>
    <w:p w14:paraId="6C6C4325"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На следующем этапе рекомендуется, в зависимости от самочувствия и подготовленности, ежедневное непрерывное </w:t>
      </w:r>
      <w:proofErr w:type="spellStart"/>
      <w:r w:rsidRPr="008239F5">
        <w:rPr>
          <w:rFonts w:eastAsiaTheme="minorHAnsi"/>
          <w:szCs w:val="28"/>
          <w:lang w:eastAsia="en-US"/>
        </w:rPr>
        <w:t>пробегание</w:t>
      </w:r>
      <w:proofErr w:type="spellEnd"/>
      <w:r w:rsidRPr="008239F5">
        <w:rPr>
          <w:rFonts w:eastAsiaTheme="minorHAnsi"/>
          <w:szCs w:val="28"/>
          <w:lang w:eastAsia="en-US"/>
        </w:rPr>
        <w:t xml:space="preserve"> 5-6 км в равномерном темпе со скоростью от 6,5 до 4,5 минут на один километр.</w:t>
      </w:r>
    </w:p>
    <w:p w14:paraId="1058E27F"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w:t>
      </w:r>
    </w:p>
    <w:p w14:paraId="3CF5E5F3" w14:textId="77777777" w:rsidR="008239F5" w:rsidRPr="008239F5" w:rsidRDefault="0057043E" w:rsidP="00D92617">
      <w:pPr>
        <w:spacing w:line="360" w:lineRule="auto"/>
        <w:ind w:firstLine="709"/>
        <w:rPr>
          <w:rFonts w:eastAsiaTheme="minorHAnsi"/>
          <w:b/>
          <w:szCs w:val="28"/>
          <w:lang w:eastAsia="en-US"/>
        </w:rPr>
      </w:pPr>
      <w:r>
        <w:rPr>
          <w:rFonts w:eastAsiaTheme="minorHAnsi"/>
          <w:b/>
          <w:szCs w:val="28"/>
          <w:lang w:eastAsia="en-US"/>
        </w:rPr>
        <w:t>5</w:t>
      </w:r>
      <w:r w:rsidR="008239F5" w:rsidRPr="008239F5">
        <w:rPr>
          <w:rFonts w:eastAsiaTheme="minorHAnsi"/>
          <w:b/>
          <w:szCs w:val="28"/>
          <w:lang w:eastAsia="en-US"/>
        </w:rPr>
        <w:t>.2. Методика развития выносливости к скоростной работе.</w:t>
      </w:r>
    </w:p>
    <w:p w14:paraId="40835D84"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Под скоростной выносливостью понимается способность  к поддержанию предельной и </w:t>
      </w:r>
      <w:proofErr w:type="spellStart"/>
      <w:r w:rsidRPr="008239F5">
        <w:rPr>
          <w:rFonts w:eastAsiaTheme="minorHAnsi"/>
          <w:szCs w:val="28"/>
          <w:lang w:eastAsia="en-US"/>
        </w:rPr>
        <w:t>околопредельной</w:t>
      </w:r>
      <w:proofErr w:type="spellEnd"/>
      <w:r w:rsidRPr="008239F5">
        <w:rPr>
          <w:rFonts w:eastAsiaTheme="minorHAnsi"/>
          <w:szCs w:val="28"/>
          <w:lang w:eastAsia="en-US"/>
        </w:rPr>
        <w:t xml:space="preserve"> быстроты движений в течение определённого времени без снижения эффективности профессиональных действий. Для «базовой» подготовки логика тренировочного процесса остаётся прежней: развитие общей выносливости и разносторонняя скоростно-силовая подготовка. По мере решения этой задачи, тренировочный процесс должен всё более специализироваться. В чём же заключается эта специализация? Она состоит в увеличении доли специализированных упражнений, по своим основным параметрам соответствующим трудовой деятельности, и в избирательном совершенствовании отдельных компонентов профессиональной работоспособности.</w:t>
      </w:r>
    </w:p>
    <w:p w14:paraId="0AA75A50"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Как известно, существуют три источника энергии: </w:t>
      </w:r>
      <w:proofErr w:type="spellStart"/>
      <w:r w:rsidRPr="008239F5">
        <w:rPr>
          <w:rFonts w:eastAsiaTheme="minorHAnsi"/>
          <w:szCs w:val="28"/>
          <w:lang w:eastAsia="en-US"/>
        </w:rPr>
        <w:t>фосфагенный</w:t>
      </w:r>
      <w:proofErr w:type="spellEnd"/>
      <w:r w:rsidRPr="008239F5">
        <w:rPr>
          <w:rFonts w:eastAsiaTheme="minorHAnsi"/>
          <w:szCs w:val="28"/>
          <w:lang w:eastAsia="en-US"/>
        </w:rPr>
        <w:t xml:space="preserve"> (</w:t>
      </w:r>
      <w:proofErr w:type="spellStart"/>
      <w:r w:rsidRPr="008239F5">
        <w:rPr>
          <w:rFonts w:eastAsiaTheme="minorHAnsi"/>
          <w:szCs w:val="28"/>
          <w:lang w:eastAsia="en-US"/>
        </w:rPr>
        <w:t>алактатный</w:t>
      </w:r>
      <w:proofErr w:type="spellEnd"/>
      <w:r w:rsidRPr="008239F5">
        <w:rPr>
          <w:rFonts w:eastAsiaTheme="minorHAnsi"/>
          <w:szCs w:val="28"/>
          <w:lang w:eastAsia="en-US"/>
        </w:rPr>
        <w:t xml:space="preserve">), гликолитический анаэробный и аэробный, которые оцениваются по трем параметрам: мощности, емкости и эффективности источника энергии. На эффективность использования энергии влияют технико-тактическая и психологическая подготовленность и прочие факторы, </w:t>
      </w:r>
      <w:r w:rsidRPr="008239F5">
        <w:rPr>
          <w:rFonts w:eastAsiaTheme="minorHAnsi"/>
          <w:szCs w:val="28"/>
          <w:lang w:eastAsia="en-US"/>
        </w:rPr>
        <w:lastRenderedPageBreak/>
        <w:t>которые пока еще трудно учесть на количественном уровне и которые могут оказывать заметное влияние на физиологические показатели выносливости.</w:t>
      </w:r>
    </w:p>
    <w:p w14:paraId="51405BDE"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 xml:space="preserve">Для развития скоростной выносливости необходимы, прежде всего, соответствующий уровень развития силы, быстроты и гибкости работающих мышц, а также мощность </w:t>
      </w:r>
      <w:proofErr w:type="spellStart"/>
      <w:r w:rsidRPr="008239F5">
        <w:rPr>
          <w:rFonts w:eastAsiaTheme="minorHAnsi"/>
          <w:szCs w:val="28"/>
          <w:lang w:eastAsia="en-US"/>
        </w:rPr>
        <w:t>фосфагенной</w:t>
      </w:r>
      <w:proofErr w:type="spellEnd"/>
      <w:r w:rsidRPr="008239F5">
        <w:rPr>
          <w:rFonts w:eastAsiaTheme="minorHAnsi"/>
          <w:szCs w:val="28"/>
          <w:lang w:eastAsia="en-US"/>
        </w:rPr>
        <w:t xml:space="preserve"> (система быстрого реагирования) системы энергообеспечения. Увеличение </w:t>
      </w:r>
      <w:proofErr w:type="spellStart"/>
      <w:r w:rsidRPr="008239F5">
        <w:rPr>
          <w:rFonts w:eastAsiaTheme="minorHAnsi"/>
          <w:szCs w:val="28"/>
          <w:lang w:eastAsia="en-US"/>
        </w:rPr>
        <w:t>алактатной</w:t>
      </w:r>
      <w:proofErr w:type="spellEnd"/>
      <w:r w:rsidRPr="008239F5">
        <w:rPr>
          <w:rFonts w:eastAsiaTheme="minorHAnsi"/>
          <w:szCs w:val="28"/>
          <w:lang w:eastAsia="en-US"/>
        </w:rPr>
        <w:t xml:space="preserve"> анаэробной ёмкости приводит к увеличению продолжительности выполняемой работы с максимальной мощностью без включения анаэробного гликолиза, а совершенствование двигательных навыков, техники профессиональных действий – к экономии </w:t>
      </w:r>
      <w:proofErr w:type="spellStart"/>
      <w:r w:rsidRPr="008239F5">
        <w:rPr>
          <w:rFonts w:eastAsiaTheme="minorHAnsi"/>
          <w:szCs w:val="28"/>
          <w:lang w:eastAsia="en-US"/>
        </w:rPr>
        <w:t>энерготрат</w:t>
      </w:r>
      <w:proofErr w:type="spellEnd"/>
      <w:r w:rsidRPr="008239F5">
        <w:rPr>
          <w:rFonts w:eastAsiaTheme="minorHAnsi"/>
          <w:szCs w:val="28"/>
          <w:lang w:eastAsia="en-US"/>
        </w:rPr>
        <w:t xml:space="preserve"> и повышению эффективности использования энергетического потенциала. Одним из примеров упражнений такой направленности является бег на короткие (спринтерские) дистанции – 100 и 200 метров. Выносливость спринтерского типа совершенствуется уже при выполнении самых коротких (до 30 м) отрезков бега при отработке старта и стартового разгона, а также при быстром преодолении более длинных отрезков дистанции – 100-300 м</w:t>
      </w:r>
    </w:p>
    <w:p w14:paraId="2D114551" w14:textId="77777777" w:rsidR="008239F5" w:rsidRDefault="008239F5" w:rsidP="00D92617">
      <w:pPr>
        <w:spacing w:line="360" w:lineRule="auto"/>
        <w:ind w:firstLine="709"/>
        <w:rPr>
          <w:rFonts w:eastAsiaTheme="minorHAnsi"/>
          <w:szCs w:val="28"/>
          <w:lang w:eastAsia="en-US"/>
        </w:rPr>
      </w:pPr>
      <w:r>
        <w:rPr>
          <w:rFonts w:eastAsiaTheme="minorHAnsi"/>
          <w:szCs w:val="28"/>
          <w:lang w:eastAsia="en-US"/>
        </w:rPr>
        <w:br w:type="page"/>
      </w:r>
    </w:p>
    <w:p w14:paraId="0A9CFCF6" w14:textId="77777777" w:rsidR="008239F5" w:rsidRPr="008239F5" w:rsidRDefault="0057043E" w:rsidP="00D92617">
      <w:pPr>
        <w:spacing w:line="360" w:lineRule="auto"/>
        <w:ind w:firstLine="709"/>
        <w:rPr>
          <w:rFonts w:eastAsiaTheme="minorHAnsi"/>
          <w:b/>
          <w:bCs/>
          <w:szCs w:val="28"/>
          <w:lang w:eastAsia="en-US"/>
        </w:rPr>
      </w:pPr>
      <w:r>
        <w:rPr>
          <w:rFonts w:eastAsiaTheme="minorHAnsi"/>
          <w:b/>
          <w:bCs/>
          <w:szCs w:val="28"/>
          <w:lang w:eastAsia="en-US"/>
        </w:rPr>
        <w:lastRenderedPageBreak/>
        <w:t>6.</w:t>
      </w:r>
      <w:r w:rsidR="00D92617">
        <w:rPr>
          <w:rFonts w:eastAsiaTheme="minorHAnsi"/>
          <w:b/>
          <w:bCs/>
          <w:szCs w:val="28"/>
          <w:lang w:eastAsia="en-US"/>
        </w:rPr>
        <w:t xml:space="preserve"> </w:t>
      </w:r>
      <w:r w:rsidR="008239F5" w:rsidRPr="008239F5">
        <w:rPr>
          <w:rFonts w:eastAsiaTheme="minorHAnsi"/>
          <w:b/>
          <w:bCs/>
          <w:szCs w:val="28"/>
          <w:lang w:eastAsia="en-US"/>
        </w:rPr>
        <w:t>Заключение</w:t>
      </w:r>
    </w:p>
    <w:p w14:paraId="43A11640"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Рассмотрение вопросов, связанных с развитием выносливости, позволило установить, что выносливость - это способность человека длительное время выполнять любую деятельность без снижения ее эффективности.</w:t>
      </w:r>
    </w:p>
    <w:p w14:paraId="15DF6786"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Для развития выносливости может применяться широкий спектр средств и методов физического воспитания и спортивной тренировки. </w:t>
      </w:r>
    </w:p>
    <w:p w14:paraId="36934417"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Следует помнить, что существуют разные виды выносливости - общая (к любым видам физкультурно-спортивной деятельности) и специальная (к определенному виду физкультурно-спортивной деятельности).</w:t>
      </w:r>
    </w:p>
    <w:p w14:paraId="4AA7F9FA"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Сначала развивают общую выносливость, затем, на ее основе, особую.</w:t>
      </w:r>
    </w:p>
    <w:p w14:paraId="292DBA92" w14:textId="77777777" w:rsidR="008239F5" w:rsidRP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Методика развития общей, а затем специальной выносливости предполагает использование так называемых циклических видов физических упражнений (бег, гребля, плавание) с постепенным увеличением интенсивности и длины дистанции, а также спортивных игр.</w:t>
      </w:r>
    </w:p>
    <w:p w14:paraId="5A5B4935" w14:textId="77777777" w:rsidR="008239F5" w:rsidRDefault="008239F5" w:rsidP="00D92617">
      <w:pPr>
        <w:spacing w:line="360" w:lineRule="auto"/>
        <w:ind w:firstLine="709"/>
        <w:rPr>
          <w:rFonts w:eastAsiaTheme="minorHAnsi"/>
          <w:szCs w:val="28"/>
          <w:lang w:eastAsia="en-US"/>
        </w:rPr>
      </w:pPr>
      <w:r w:rsidRPr="008239F5">
        <w:rPr>
          <w:rFonts w:eastAsiaTheme="minorHAnsi"/>
          <w:szCs w:val="28"/>
          <w:lang w:eastAsia="en-US"/>
        </w:rPr>
        <w:t>Одна из главных особенностей техники - последовательность и регулярность выполнения этих упражнений. Для развития таких видов выносливости, как скорость, сила, координация, используются общеразвивающие, гимнастические и другие упражнения, которые также следует использовать регулярно и с достаточной продолжительностью. При развитии особой выносливости (характерной для определенного вида спорта) можно использовать упражнения, максимально приближенные к соревновательным (например, для баскетбола длительное ведение бросков, для бокса - длительная работа на боксерском мешке).</w:t>
      </w:r>
    </w:p>
    <w:p w14:paraId="7B144BBE" w14:textId="77777777" w:rsidR="008239F5" w:rsidRDefault="008239F5" w:rsidP="00D92617">
      <w:pPr>
        <w:spacing w:line="360" w:lineRule="auto"/>
        <w:ind w:firstLine="709"/>
        <w:rPr>
          <w:rFonts w:eastAsiaTheme="minorHAnsi"/>
          <w:szCs w:val="28"/>
          <w:lang w:eastAsia="en-US"/>
        </w:rPr>
      </w:pPr>
      <w:r>
        <w:rPr>
          <w:rFonts w:eastAsiaTheme="minorHAnsi"/>
          <w:szCs w:val="28"/>
          <w:lang w:eastAsia="en-US"/>
        </w:rPr>
        <w:br w:type="page"/>
      </w:r>
    </w:p>
    <w:p w14:paraId="54AAC1E4" w14:textId="77777777" w:rsidR="008239F5" w:rsidRPr="0057043E" w:rsidRDefault="0057043E" w:rsidP="00D92617">
      <w:pPr>
        <w:spacing w:line="360" w:lineRule="auto"/>
        <w:ind w:firstLine="709"/>
        <w:rPr>
          <w:rFonts w:eastAsiaTheme="minorHAnsi"/>
          <w:b/>
          <w:szCs w:val="28"/>
          <w:lang w:eastAsia="en-US"/>
        </w:rPr>
      </w:pPr>
      <w:r w:rsidRPr="0057043E">
        <w:rPr>
          <w:rFonts w:eastAsiaTheme="minorHAnsi"/>
          <w:b/>
          <w:szCs w:val="28"/>
          <w:lang w:eastAsia="en-US"/>
        </w:rPr>
        <w:lastRenderedPageBreak/>
        <w:t>7.</w:t>
      </w:r>
      <w:r w:rsidR="00D92617">
        <w:rPr>
          <w:rFonts w:eastAsiaTheme="minorHAnsi"/>
          <w:b/>
          <w:szCs w:val="28"/>
          <w:lang w:eastAsia="en-US"/>
        </w:rPr>
        <w:t xml:space="preserve"> </w:t>
      </w:r>
      <w:r w:rsidR="008239F5" w:rsidRPr="0057043E">
        <w:rPr>
          <w:rFonts w:eastAsiaTheme="minorHAnsi"/>
          <w:b/>
          <w:szCs w:val="28"/>
          <w:lang w:eastAsia="en-US"/>
        </w:rPr>
        <w:t>Список литературы</w:t>
      </w:r>
    </w:p>
    <w:p w14:paraId="35DD2A0F" w14:textId="77777777" w:rsidR="008239F5" w:rsidRPr="008239F5" w:rsidRDefault="008239F5" w:rsidP="00D92617">
      <w:pPr>
        <w:pStyle w:val="a4"/>
        <w:numPr>
          <w:ilvl w:val="0"/>
          <w:numId w:val="4"/>
        </w:numPr>
        <w:spacing w:line="360" w:lineRule="auto"/>
        <w:ind w:left="0" w:firstLine="709"/>
        <w:rPr>
          <w:rFonts w:eastAsiaTheme="minorHAnsi"/>
          <w:szCs w:val="28"/>
          <w:lang w:eastAsia="en-US"/>
        </w:rPr>
      </w:pPr>
      <w:proofErr w:type="spellStart"/>
      <w:r w:rsidRPr="008239F5">
        <w:rPr>
          <w:rFonts w:eastAsiaTheme="minorHAnsi"/>
          <w:szCs w:val="28"/>
          <w:lang w:eastAsia="en-US"/>
        </w:rPr>
        <w:t>Зимкин</w:t>
      </w:r>
      <w:proofErr w:type="spellEnd"/>
      <w:r w:rsidRPr="008239F5">
        <w:rPr>
          <w:rFonts w:eastAsiaTheme="minorHAnsi"/>
          <w:szCs w:val="28"/>
          <w:lang w:eastAsia="en-US"/>
        </w:rPr>
        <w:t xml:space="preserve"> Н.В. Физиологические характеристики силы мышц, скорости движения, выносливости и ловкости. / В кн. Физиология человека М., 1975.  </w:t>
      </w:r>
    </w:p>
    <w:p w14:paraId="00A36050" w14:textId="77777777" w:rsidR="008239F5" w:rsidRPr="008239F5" w:rsidRDefault="008239F5" w:rsidP="00D92617">
      <w:pPr>
        <w:pStyle w:val="a4"/>
        <w:numPr>
          <w:ilvl w:val="0"/>
          <w:numId w:val="4"/>
        </w:numPr>
        <w:spacing w:line="360" w:lineRule="auto"/>
        <w:ind w:left="0" w:firstLine="709"/>
        <w:rPr>
          <w:rFonts w:eastAsiaTheme="minorHAnsi"/>
          <w:szCs w:val="28"/>
          <w:lang w:eastAsia="en-US"/>
        </w:rPr>
      </w:pPr>
      <w:proofErr w:type="spellStart"/>
      <w:r w:rsidRPr="008239F5">
        <w:rPr>
          <w:rFonts w:eastAsiaTheme="minorHAnsi"/>
          <w:szCs w:val="28"/>
          <w:lang w:eastAsia="en-US"/>
        </w:rPr>
        <w:t>Курамшин</w:t>
      </w:r>
      <w:proofErr w:type="spellEnd"/>
      <w:r w:rsidRPr="008239F5">
        <w:rPr>
          <w:rFonts w:eastAsiaTheme="minorHAnsi"/>
          <w:szCs w:val="28"/>
          <w:lang w:eastAsia="en-US"/>
        </w:rPr>
        <w:t xml:space="preserve"> Ю.Ф. Методика развития выносливости / В кн. Теория и методика физической культуры: Учебник / Под ред. проф. Ю.Ф. </w:t>
      </w:r>
      <w:proofErr w:type="spellStart"/>
      <w:r w:rsidRPr="008239F5">
        <w:rPr>
          <w:rFonts w:eastAsiaTheme="minorHAnsi"/>
          <w:szCs w:val="28"/>
          <w:lang w:eastAsia="en-US"/>
        </w:rPr>
        <w:t>Курамшина</w:t>
      </w:r>
      <w:proofErr w:type="spellEnd"/>
      <w:r w:rsidRPr="008239F5">
        <w:rPr>
          <w:rFonts w:eastAsiaTheme="minorHAnsi"/>
          <w:szCs w:val="28"/>
          <w:lang w:eastAsia="en-US"/>
        </w:rPr>
        <w:t xml:space="preserve"> -М. Советский спорт, 2005.    </w:t>
      </w:r>
    </w:p>
    <w:p w14:paraId="16B28EE5" w14:textId="77777777" w:rsidR="008239F5" w:rsidRPr="008239F5" w:rsidRDefault="008239F5" w:rsidP="00D92617">
      <w:pPr>
        <w:pStyle w:val="a4"/>
        <w:numPr>
          <w:ilvl w:val="0"/>
          <w:numId w:val="4"/>
        </w:numPr>
        <w:spacing w:line="360" w:lineRule="auto"/>
        <w:ind w:left="0" w:firstLine="709"/>
        <w:rPr>
          <w:rFonts w:eastAsiaTheme="minorHAnsi"/>
          <w:szCs w:val="28"/>
          <w:lang w:eastAsia="en-US"/>
        </w:rPr>
      </w:pPr>
      <w:r w:rsidRPr="008239F5">
        <w:rPr>
          <w:rFonts w:eastAsiaTheme="minorHAnsi"/>
          <w:szCs w:val="28"/>
          <w:lang w:eastAsia="en-US"/>
        </w:rPr>
        <w:t xml:space="preserve">Абдулова А.М., Орлова Р.В., </w:t>
      </w:r>
      <w:proofErr w:type="spellStart"/>
      <w:r w:rsidRPr="008239F5">
        <w:rPr>
          <w:rFonts w:eastAsiaTheme="minorHAnsi"/>
          <w:szCs w:val="28"/>
          <w:lang w:eastAsia="en-US"/>
        </w:rPr>
        <w:t>Теннова</w:t>
      </w:r>
      <w:proofErr w:type="spellEnd"/>
      <w:r w:rsidRPr="008239F5">
        <w:rPr>
          <w:rFonts w:eastAsiaTheme="minorHAnsi"/>
          <w:szCs w:val="28"/>
          <w:lang w:eastAsia="en-US"/>
        </w:rPr>
        <w:t xml:space="preserve"> В.П., Иена Е.Б., </w:t>
      </w:r>
      <w:proofErr w:type="spellStart"/>
      <w:r w:rsidRPr="008239F5">
        <w:rPr>
          <w:rFonts w:eastAsiaTheme="minorHAnsi"/>
          <w:szCs w:val="28"/>
          <w:lang w:eastAsia="en-US"/>
        </w:rPr>
        <w:t>Шенкмана</w:t>
      </w:r>
      <w:proofErr w:type="spellEnd"/>
      <w:r w:rsidRPr="008239F5">
        <w:rPr>
          <w:rFonts w:eastAsiaTheme="minorHAnsi"/>
          <w:szCs w:val="28"/>
          <w:lang w:eastAsia="en-US"/>
        </w:rPr>
        <w:t xml:space="preserve"> С.Б., Болотников П.Г. Физкультура и спорт. – М.: </w:t>
      </w:r>
      <w:proofErr w:type="spellStart"/>
      <w:r w:rsidRPr="008239F5">
        <w:rPr>
          <w:rFonts w:eastAsiaTheme="minorHAnsi"/>
          <w:szCs w:val="28"/>
          <w:lang w:eastAsia="en-US"/>
        </w:rPr>
        <w:t>ФиС</w:t>
      </w:r>
      <w:proofErr w:type="spellEnd"/>
      <w:r w:rsidRPr="008239F5">
        <w:rPr>
          <w:rFonts w:eastAsiaTheme="minorHAnsi"/>
          <w:szCs w:val="28"/>
          <w:lang w:eastAsia="en-US"/>
        </w:rPr>
        <w:t>, 2001</w:t>
      </w:r>
    </w:p>
    <w:p w14:paraId="5B2092A6" w14:textId="77777777" w:rsidR="008239F5" w:rsidRPr="008239F5" w:rsidRDefault="008239F5" w:rsidP="00D92617">
      <w:pPr>
        <w:pStyle w:val="a4"/>
        <w:numPr>
          <w:ilvl w:val="0"/>
          <w:numId w:val="4"/>
        </w:numPr>
        <w:spacing w:line="360" w:lineRule="auto"/>
        <w:ind w:left="0" w:firstLine="709"/>
        <w:rPr>
          <w:rFonts w:eastAsiaTheme="minorHAnsi"/>
          <w:szCs w:val="28"/>
          <w:lang w:eastAsia="en-US"/>
        </w:rPr>
      </w:pPr>
      <w:r w:rsidRPr="008239F5">
        <w:rPr>
          <w:rFonts w:eastAsiaTheme="minorHAnsi"/>
          <w:szCs w:val="28"/>
          <w:lang w:eastAsia="en-US"/>
        </w:rPr>
        <w:t>Попов В.Б. 555 специальных упражнений в подготовке легкоатлетов. – М.: Олимпия Пресс, Терра-Спорт, 2002.</w:t>
      </w:r>
    </w:p>
    <w:p w14:paraId="0BA6DD23" w14:textId="77777777" w:rsidR="008239F5" w:rsidRPr="008239F5" w:rsidRDefault="008239F5" w:rsidP="00D92617">
      <w:pPr>
        <w:spacing w:line="360" w:lineRule="auto"/>
        <w:ind w:firstLine="709"/>
        <w:rPr>
          <w:rFonts w:eastAsiaTheme="minorHAnsi"/>
          <w:szCs w:val="28"/>
          <w:lang w:eastAsia="en-US"/>
        </w:rPr>
      </w:pPr>
    </w:p>
    <w:p w14:paraId="1B7E3606" w14:textId="77777777" w:rsidR="00320B27" w:rsidRPr="00124D72" w:rsidRDefault="00320B27" w:rsidP="00D92617">
      <w:pPr>
        <w:spacing w:line="360" w:lineRule="auto"/>
        <w:ind w:firstLine="709"/>
        <w:rPr>
          <w:rFonts w:eastAsiaTheme="minorHAnsi"/>
          <w:szCs w:val="28"/>
          <w:lang w:eastAsia="en-US"/>
        </w:rPr>
      </w:pPr>
    </w:p>
    <w:p w14:paraId="53EB4165" w14:textId="77777777" w:rsidR="00124D72" w:rsidRDefault="00124D72" w:rsidP="00D92617">
      <w:pPr>
        <w:spacing w:line="360" w:lineRule="auto"/>
        <w:ind w:firstLine="709"/>
        <w:rPr>
          <w:rFonts w:eastAsiaTheme="minorHAnsi"/>
          <w:szCs w:val="28"/>
          <w:lang w:eastAsia="en-US"/>
        </w:rPr>
      </w:pPr>
    </w:p>
    <w:p w14:paraId="0338A8E5" w14:textId="77777777" w:rsidR="00DC23B5" w:rsidRDefault="00DC23B5" w:rsidP="00D92617">
      <w:pPr>
        <w:spacing w:line="360" w:lineRule="auto"/>
        <w:ind w:firstLine="709"/>
        <w:rPr>
          <w:rFonts w:eastAsiaTheme="minorHAnsi"/>
          <w:szCs w:val="28"/>
          <w:lang w:eastAsia="en-US"/>
        </w:rPr>
      </w:pPr>
    </w:p>
    <w:p w14:paraId="2FB40D91" w14:textId="77777777" w:rsidR="008123B8" w:rsidRDefault="008123B8" w:rsidP="00D92617">
      <w:pPr>
        <w:spacing w:line="360" w:lineRule="auto"/>
        <w:ind w:firstLine="709"/>
        <w:rPr>
          <w:rFonts w:asciiTheme="minorHAnsi" w:eastAsiaTheme="minorHAnsi" w:hAnsiTheme="minorHAnsi" w:cstheme="minorBidi"/>
          <w:sz w:val="22"/>
          <w:szCs w:val="22"/>
          <w:lang w:eastAsia="en-US"/>
        </w:rPr>
      </w:pPr>
    </w:p>
    <w:p w14:paraId="29794C3F" w14:textId="77777777" w:rsidR="008123B8" w:rsidRDefault="008123B8" w:rsidP="00D92617">
      <w:pPr>
        <w:autoSpaceDE w:val="0"/>
        <w:autoSpaceDN w:val="0"/>
        <w:adjustRightInd w:val="0"/>
        <w:spacing w:line="360" w:lineRule="auto"/>
        <w:ind w:firstLine="709"/>
        <w:rPr>
          <w:rFonts w:eastAsia="Calibri"/>
          <w:color w:val="000000"/>
          <w:szCs w:val="28"/>
          <w:lang w:eastAsia="en-US"/>
        </w:rPr>
      </w:pPr>
    </w:p>
    <w:p w14:paraId="2D6ECBD4" w14:textId="77777777" w:rsidR="008123B8" w:rsidRDefault="008123B8" w:rsidP="00D92617">
      <w:pPr>
        <w:autoSpaceDE w:val="0"/>
        <w:autoSpaceDN w:val="0"/>
        <w:adjustRightInd w:val="0"/>
        <w:spacing w:line="360" w:lineRule="auto"/>
        <w:ind w:firstLine="709"/>
        <w:rPr>
          <w:rFonts w:eastAsia="Calibri"/>
          <w:color w:val="000000"/>
          <w:szCs w:val="28"/>
          <w:lang w:val="uk-UA" w:eastAsia="en-US"/>
        </w:rPr>
      </w:pPr>
    </w:p>
    <w:p w14:paraId="0E8E4DAC" w14:textId="77777777" w:rsidR="008123B8" w:rsidRDefault="008123B8" w:rsidP="00D92617">
      <w:pPr>
        <w:autoSpaceDE w:val="0"/>
        <w:autoSpaceDN w:val="0"/>
        <w:adjustRightInd w:val="0"/>
        <w:spacing w:line="360" w:lineRule="auto"/>
        <w:ind w:firstLine="709"/>
        <w:rPr>
          <w:rFonts w:eastAsia="Calibri"/>
          <w:color w:val="000000"/>
          <w:szCs w:val="28"/>
          <w:lang w:eastAsia="en-US"/>
        </w:rPr>
      </w:pPr>
    </w:p>
    <w:p w14:paraId="0446882B" w14:textId="77777777" w:rsidR="008123B8" w:rsidRDefault="008123B8" w:rsidP="00D92617">
      <w:pPr>
        <w:spacing w:line="360" w:lineRule="auto"/>
        <w:ind w:firstLine="709"/>
      </w:pPr>
    </w:p>
    <w:p w14:paraId="20E29471" w14:textId="77777777" w:rsidR="00D46F0E" w:rsidRPr="008123B8" w:rsidRDefault="00D46F0E" w:rsidP="00D92617">
      <w:pPr>
        <w:spacing w:line="360" w:lineRule="auto"/>
        <w:ind w:firstLine="709"/>
      </w:pPr>
    </w:p>
    <w:sectPr w:rsidR="00D46F0E" w:rsidRPr="008123B8" w:rsidSect="00BF2448">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B2581" w14:textId="77777777" w:rsidR="00C6194D" w:rsidRDefault="00C6194D" w:rsidP="008239F5">
      <w:r>
        <w:separator/>
      </w:r>
    </w:p>
  </w:endnote>
  <w:endnote w:type="continuationSeparator" w:id="0">
    <w:p w14:paraId="144B2A93" w14:textId="77777777" w:rsidR="00C6194D" w:rsidRDefault="00C6194D" w:rsidP="0082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874668"/>
      <w:docPartObj>
        <w:docPartGallery w:val="Page Numbers (Bottom of Page)"/>
        <w:docPartUnique/>
      </w:docPartObj>
    </w:sdtPr>
    <w:sdtEndPr/>
    <w:sdtContent>
      <w:p w14:paraId="18851306" w14:textId="77777777" w:rsidR="008239F5" w:rsidRDefault="008239F5">
        <w:pPr>
          <w:pStyle w:val="a7"/>
          <w:jc w:val="center"/>
        </w:pPr>
        <w:r>
          <w:fldChar w:fldCharType="begin"/>
        </w:r>
        <w:r>
          <w:instrText>PAGE   \* MERGEFORMAT</w:instrText>
        </w:r>
        <w:r>
          <w:fldChar w:fldCharType="separate"/>
        </w:r>
        <w:r w:rsidR="000D3210">
          <w:rPr>
            <w:noProof/>
          </w:rPr>
          <w:t>1</w:t>
        </w:r>
        <w:r>
          <w:fldChar w:fldCharType="end"/>
        </w:r>
      </w:p>
    </w:sdtContent>
  </w:sdt>
  <w:p w14:paraId="44377BA3" w14:textId="77777777" w:rsidR="008239F5" w:rsidRDefault="00823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AB0C" w14:textId="77777777" w:rsidR="00C6194D" w:rsidRDefault="00C6194D" w:rsidP="008239F5">
      <w:r>
        <w:separator/>
      </w:r>
    </w:p>
  </w:footnote>
  <w:footnote w:type="continuationSeparator" w:id="0">
    <w:p w14:paraId="3BE32228" w14:textId="77777777" w:rsidR="00C6194D" w:rsidRDefault="00C6194D" w:rsidP="00823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F316B"/>
    <w:multiLevelType w:val="multilevel"/>
    <w:tmpl w:val="3D62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2112F0"/>
    <w:multiLevelType w:val="multilevel"/>
    <w:tmpl w:val="9C6E900C"/>
    <w:lvl w:ilvl="0">
      <w:start w:val="1"/>
      <w:numFmt w:val="decimal"/>
      <w:lvlText w:val="%1."/>
      <w:lvlJc w:val="left"/>
      <w:pPr>
        <w:ind w:left="1429"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3FF67184"/>
    <w:multiLevelType w:val="hybridMultilevel"/>
    <w:tmpl w:val="55202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C41F02"/>
    <w:multiLevelType w:val="hybridMultilevel"/>
    <w:tmpl w:val="8EE69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9C47E9"/>
    <w:multiLevelType w:val="multilevel"/>
    <w:tmpl w:val="EF760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027"/>
    <w:rsid w:val="00036503"/>
    <w:rsid w:val="00083384"/>
    <w:rsid w:val="000D3210"/>
    <w:rsid w:val="000E6AB4"/>
    <w:rsid w:val="00124D72"/>
    <w:rsid w:val="00320B27"/>
    <w:rsid w:val="00382767"/>
    <w:rsid w:val="003F5ACB"/>
    <w:rsid w:val="004D0235"/>
    <w:rsid w:val="0057043E"/>
    <w:rsid w:val="006021EE"/>
    <w:rsid w:val="00692115"/>
    <w:rsid w:val="008123B8"/>
    <w:rsid w:val="008239F5"/>
    <w:rsid w:val="00A17652"/>
    <w:rsid w:val="00A53027"/>
    <w:rsid w:val="00B1514E"/>
    <w:rsid w:val="00BE196B"/>
    <w:rsid w:val="00BF2448"/>
    <w:rsid w:val="00C6194D"/>
    <w:rsid w:val="00CD67C3"/>
    <w:rsid w:val="00D46F0E"/>
    <w:rsid w:val="00D92617"/>
    <w:rsid w:val="00DC23B5"/>
    <w:rsid w:val="00E9236B"/>
    <w:rsid w:val="00F2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9222"/>
  <w15:docId w15:val="{B68AF1ED-4665-43E1-BCEF-58CF476F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3B8"/>
    <w:pPr>
      <w:spacing w:after="0" w:line="240" w:lineRule="auto"/>
      <w:jc w:val="both"/>
    </w:pPr>
    <w:rPr>
      <w:rFonts w:ascii="Times New Roman" w:eastAsia="Times New Roman" w:hAnsi="Times New Roman" w:cs="Times New Roman"/>
      <w:sz w:val="28"/>
      <w:szCs w:val="24"/>
      <w:lang w:eastAsia="ru-RU"/>
    </w:rPr>
  </w:style>
  <w:style w:type="paragraph" w:styleId="1">
    <w:name w:val="heading 1"/>
    <w:basedOn w:val="a"/>
    <w:next w:val="a"/>
    <w:link w:val="10"/>
    <w:uiPriority w:val="9"/>
    <w:qFormat/>
    <w:rsid w:val="0057043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ACB"/>
    <w:rPr>
      <w:sz w:val="24"/>
    </w:rPr>
  </w:style>
  <w:style w:type="paragraph" w:styleId="a4">
    <w:name w:val="List Paragraph"/>
    <w:basedOn w:val="a"/>
    <w:uiPriority w:val="34"/>
    <w:qFormat/>
    <w:rsid w:val="008239F5"/>
    <w:pPr>
      <w:ind w:left="720"/>
      <w:contextualSpacing/>
    </w:pPr>
  </w:style>
  <w:style w:type="paragraph" w:styleId="a5">
    <w:name w:val="header"/>
    <w:basedOn w:val="a"/>
    <w:link w:val="a6"/>
    <w:uiPriority w:val="99"/>
    <w:unhideWhenUsed/>
    <w:rsid w:val="008239F5"/>
    <w:pPr>
      <w:tabs>
        <w:tab w:val="center" w:pos="4677"/>
        <w:tab w:val="right" w:pos="9355"/>
      </w:tabs>
    </w:pPr>
  </w:style>
  <w:style w:type="character" w:customStyle="1" w:styleId="a6">
    <w:name w:val="Верхний колонтитул Знак"/>
    <w:basedOn w:val="a0"/>
    <w:link w:val="a5"/>
    <w:uiPriority w:val="99"/>
    <w:rsid w:val="008239F5"/>
    <w:rPr>
      <w:rFonts w:ascii="Times New Roman" w:eastAsia="Times New Roman" w:hAnsi="Times New Roman" w:cs="Times New Roman"/>
      <w:sz w:val="28"/>
      <w:szCs w:val="24"/>
      <w:lang w:eastAsia="ru-RU"/>
    </w:rPr>
  </w:style>
  <w:style w:type="paragraph" w:styleId="a7">
    <w:name w:val="footer"/>
    <w:basedOn w:val="a"/>
    <w:link w:val="a8"/>
    <w:uiPriority w:val="99"/>
    <w:unhideWhenUsed/>
    <w:rsid w:val="008239F5"/>
    <w:pPr>
      <w:tabs>
        <w:tab w:val="center" w:pos="4677"/>
        <w:tab w:val="right" w:pos="9355"/>
      </w:tabs>
    </w:pPr>
  </w:style>
  <w:style w:type="character" w:customStyle="1" w:styleId="a8">
    <w:name w:val="Нижний колонтитул Знак"/>
    <w:basedOn w:val="a0"/>
    <w:link w:val="a7"/>
    <w:uiPriority w:val="99"/>
    <w:rsid w:val="008239F5"/>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57043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1523">
      <w:bodyDiv w:val="1"/>
      <w:marLeft w:val="0"/>
      <w:marRight w:val="0"/>
      <w:marTop w:val="0"/>
      <w:marBottom w:val="0"/>
      <w:divBdr>
        <w:top w:val="none" w:sz="0" w:space="0" w:color="auto"/>
        <w:left w:val="none" w:sz="0" w:space="0" w:color="auto"/>
        <w:bottom w:val="none" w:sz="0" w:space="0" w:color="auto"/>
        <w:right w:val="none" w:sz="0" w:space="0" w:color="auto"/>
      </w:divBdr>
    </w:div>
    <w:div w:id="671489309">
      <w:bodyDiv w:val="1"/>
      <w:marLeft w:val="0"/>
      <w:marRight w:val="0"/>
      <w:marTop w:val="0"/>
      <w:marBottom w:val="0"/>
      <w:divBdr>
        <w:top w:val="none" w:sz="0" w:space="0" w:color="auto"/>
        <w:left w:val="none" w:sz="0" w:space="0" w:color="auto"/>
        <w:bottom w:val="none" w:sz="0" w:space="0" w:color="auto"/>
        <w:right w:val="none" w:sz="0" w:space="0" w:color="auto"/>
      </w:divBdr>
    </w:div>
    <w:div w:id="677586493">
      <w:bodyDiv w:val="1"/>
      <w:marLeft w:val="0"/>
      <w:marRight w:val="0"/>
      <w:marTop w:val="0"/>
      <w:marBottom w:val="0"/>
      <w:divBdr>
        <w:top w:val="none" w:sz="0" w:space="0" w:color="auto"/>
        <w:left w:val="none" w:sz="0" w:space="0" w:color="auto"/>
        <w:bottom w:val="none" w:sz="0" w:space="0" w:color="auto"/>
        <w:right w:val="none" w:sz="0" w:space="0" w:color="auto"/>
      </w:divBdr>
    </w:div>
    <w:div w:id="743182609">
      <w:bodyDiv w:val="1"/>
      <w:marLeft w:val="0"/>
      <w:marRight w:val="0"/>
      <w:marTop w:val="0"/>
      <w:marBottom w:val="0"/>
      <w:divBdr>
        <w:top w:val="none" w:sz="0" w:space="0" w:color="auto"/>
        <w:left w:val="none" w:sz="0" w:space="0" w:color="auto"/>
        <w:bottom w:val="none" w:sz="0" w:space="0" w:color="auto"/>
        <w:right w:val="none" w:sz="0" w:space="0" w:color="auto"/>
      </w:divBdr>
    </w:div>
    <w:div w:id="821964564">
      <w:bodyDiv w:val="1"/>
      <w:marLeft w:val="0"/>
      <w:marRight w:val="0"/>
      <w:marTop w:val="0"/>
      <w:marBottom w:val="0"/>
      <w:divBdr>
        <w:top w:val="none" w:sz="0" w:space="0" w:color="auto"/>
        <w:left w:val="none" w:sz="0" w:space="0" w:color="auto"/>
        <w:bottom w:val="none" w:sz="0" w:space="0" w:color="auto"/>
        <w:right w:val="none" w:sz="0" w:space="0" w:color="auto"/>
      </w:divBdr>
    </w:div>
    <w:div w:id="866673765">
      <w:bodyDiv w:val="1"/>
      <w:marLeft w:val="0"/>
      <w:marRight w:val="0"/>
      <w:marTop w:val="0"/>
      <w:marBottom w:val="0"/>
      <w:divBdr>
        <w:top w:val="none" w:sz="0" w:space="0" w:color="auto"/>
        <w:left w:val="none" w:sz="0" w:space="0" w:color="auto"/>
        <w:bottom w:val="none" w:sz="0" w:space="0" w:color="auto"/>
        <w:right w:val="none" w:sz="0" w:space="0" w:color="auto"/>
      </w:divBdr>
    </w:div>
    <w:div w:id="1088690875">
      <w:bodyDiv w:val="1"/>
      <w:marLeft w:val="0"/>
      <w:marRight w:val="0"/>
      <w:marTop w:val="0"/>
      <w:marBottom w:val="0"/>
      <w:divBdr>
        <w:top w:val="none" w:sz="0" w:space="0" w:color="auto"/>
        <w:left w:val="none" w:sz="0" w:space="0" w:color="auto"/>
        <w:bottom w:val="none" w:sz="0" w:space="0" w:color="auto"/>
        <w:right w:val="none" w:sz="0" w:space="0" w:color="auto"/>
      </w:divBdr>
    </w:div>
    <w:div w:id="1405451261">
      <w:bodyDiv w:val="1"/>
      <w:marLeft w:val="0"/>
      <w:marRight w:val="0"/>
      <w:marTop w:val="0"/>
      <w:marBottom w:val="0"/>
      <w:divBdr>
        <w:top w:val="none" w:sz="0" w:space="0" w:color="auto"/>
        <w:left w:val="none" w:sz="0" w:space="0" w:color="auto"/>
        <w:bottom w:val="none" w:sz="0" w:space="0" w:color="auto"/>
        <w:right w:val="none" w:sz="0" w:space="0" w:color="auto"/>
      </w:divBdr>
    </w:div>
    <w:div w:id="1503812785">
      <w:bodyDiv w:val="1"/>
      <w:marLeft w:val="0"/>
      <w:marRight w:val="0"/>
      <w:marTop w:val="0"/>
      <w:marBottom w:val="0"/>
      <w:divBdr>
        <w:top w:val="none" w:sz="0" w:space="0" w:color="auto"/>
        <w:left w:val="none" w:sz="0" w:space="0" w:color="auto"/>
        <w:bottom w:val="none" w:sz="0" w:space="0" w:color="auto"/>
        <w:right w:val="none" w:sz="0" w:space="0" w:color="auto"/>
      </w:divBdr>
    </w:div>
    <w:div w:id="20806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19EDA-78D3-46FB-A867-6060DAF6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1</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dc:creator>
  <cp:keywords/>
  <dc:description/>
  <cp:lastModifiedBy>User</cp:lastModifiedBy>
  <cp:revision>9</cp:revision>
  <dcterms:created xsi:type="dcterms:W3CDTF">2022-05-27T07:50:00Z</dcterms:created>
  <dcterms:modified xsi:type="dcterms:W3CDTF">2024-06-30T18:14:00Z</dcterms:modified>
</cp:coreProperties>
</file>