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C47" w:rsidRPr="00D1463A" w:rsidRDefault="00DB4408" w:rsidP="00E27C47">
      <w:pPr>
        <w:jc w:val="center"/>
        <w:outlineLvl w:val="1"/>
        <w:rPr>
          <w:b/>
          <w:bCs/>
          <w:caps/>
          <w:sz w:val="28"/>
          <w:szCs w:val="28"/>
        </w:rPr>
      </w:pPr>
      <w:r w:rsidRPr="00D1463A">
        <w:rPr>
          <w:b/>
          <w:bCs/>
          <w:caps/>
          <w:sz w:val="28"/>
          <w:szCs w:val="28"/>
        </w:rPr>
        <w:t xml:space="preserve">ПУТИ </w:t>
      </w:r>
      <w:r w:rsidR="00E27C47" w:rsidRPr="00D1463A">
        <w:rPr>
          <w:b/>
          <w:bCs/>
          <w:caps/>
          <w:sz w:val="28"/>
          <w:szCs w:val="28"/>
        </w:rPr>
        <w:t>РАЗВИТИ</w:t>
      </w:r>
      <w:r w:rsidRPr="00D1463A">
        <w:rPr>
          <w:b/>
          <w:bCs/>
          <w:caps/>
          <w:sz w:val="28"/>
          <w:szCs w:val="28"/>
        </w:rPr>
        <w:t>Я</w:t>
      </w:r>
      <w:r w:rsidR="00E27C47" w:rsidRPr="00D1463A">
        <w:rPr>
          <w:b/>
          <w:bCs/>
          <w:caps/>
          <w:sz w:val="28"/>
          <w:szCs w:val="28"/>
        </w:rPr>
        <w:t xml:space="preserve"> ЛОГИЧЕСКОГО МЫШЛЕНИЯ </w:t>
      </w:r>
    </w:p>
    <w:p w:rsidR="00E27C47" w:rsidRPr="00D1463A" w:rsidRDefault="00D102EB" w:rsidP="00E27C47">
      <w:pPr>
        <w:jc w:val="center"/>
        <w:outlineLvl w:val="1"/>
        <w:rPr>
          <w:b/>
          <w:bCs/>
          <w:caps/>
          <w:sz w:val="28"/>
          <w:szCs w:val="28"/>
        </w:rPr>
      </w:pPr>
      <w:r w:rsidRPr="00D1463A">
        <w:rPr>
          <w:b/>
          <w:bCs/>
          <w:caps/>
          <w:sz w:val="28"/>
          <w:szCs w:val="28"/>
        </w:rPr>
        <w:t>младших школьников</w:t>
      </w:r>
    </w:p>
    <w:p w:rsidR="00E27C47" w:rsidRPr="00D1463A" w:rsidRDefault="00E27C47" w:rsidP="00E27C47">
      <w:pPr>
        <w:jc w:val="center"/>
        <w:outlineLvl w:val="1"/>
        <w:rPr>
          <w:b/>
          <w:bCs/>
          <w:caps/>
          <w:sz w:val="28"/>
          <w:szCs w:val="28"/>
        </w:rPr>
      </w:pPr>
    </w:p>
    <w:p w:rsidR="00E27C47" w:rsidRPr="00D1463A" w:rsidRDefault="00E27C47" w:rsidP="00E27C47">
      <w:pPr>
        <w:jc w:val="center"/>
        <w:rPr>
          <w:sz w:val="28"/>
          <w:szCs w:val="28"/>
        </w:rPr>
      </w:pPr>
      <w:proofErr w:type="spellStart"/>
      <w:r w:rsidRPr="00D1463A">
        <w:rPr>
          <w:sz w:val="28"/>
          <w:szCs w:val="28"/>
        </w:rPr>
        <w:t>Емберди</w:t>
      </w:r>
      <w:proofErr w:type="spellEnd"/>
      <w:r w:rsidRPr="00D1463A">
        <w:rPr>
          <w:sz w:val="28"/>
          <w:szCs w:val="28"/>
        </w:rPr>
        <w:t xml:space="preserve"> А.А.</w:t>
      </w:r>
      <w:r w:rsidR="00596E27" w:rsidRPr="00D1463A">
        <w:rPr>
          <w:sz w:val="28"/>
          <w:szCs w:val="28"/>
        </w:rPr>
        <w:t>, учитель</w:t>
      </w:r>
    </w:p>
    <w:p w:rsidR="00E27C47" w:rsidRPr="00D1463A" w:rsidRDefault="00E27C47" w:rsidP="00E27C47">
      <w:pPr>
        <w:jc w:val="center"/>
        <w:rPr>
          <w:sz w:val="28"/>
          <w:szCs w:val="28"/>
        </w:rPr>
      </w:pPr>
      <w:r w:rsidRPr="00D1463A">
        <w:rPr>
          <w:sz w:val="28"/>
          <w:szCs w:val="28"/>
        </w:rPr>
        <w:t xml:space="preserve">Общеобразовательная средняя школа № 90 </w:t>
      </w:r>
    </w:p>
    <w:p w:rsidR="00E27C47" w:rsidRPr="00D1463A" w:rsidRDefault="00E27C47" w:rsidP="00E27C47">
      <w:pPr>
        <w:jc w:val="center"/>
        <w:rPr>
          <w:sz w:val="28"/>
          <w:szCs w:val="28"/>
        </w:rPr>
      </w:pPr>
      <w:r w:rsidRPr="00D1463A">
        <w:rPr>
          <w:sz w:val="28"/>
          <w:szCs w:val="28"/>
        </w:rPr>
        <w:t>Шымкент, Республика Казахстан</w:t>
      </w:r>
    </w:p>
    <w:p w:rsidR="00E27C47" w:rsidRPr="00D1463A" w:rsidRDefault="00E27C47" w:rsidP="00E27C47">
      <w:pPr>
        <w:ind w:firstLine="425"/>
        <w:jc w:val="center"/>
        <w:rPr>
          <w:b/>
          <w:sz w:val="28"/>
          <w:szCs w:val="28"/>
          <w:lang w:val="kk-KZ"/>
        </w:rPr>
      </w:pPr>
    </w:p>
    <w:p w:rsidR="00E27C47" w:rsidRPr="00D1463A" w:rsidRDefault="00E27C47" w:rsidP="00E27C47">
      <w:pPr>
        <w:ind w:firstLine="425"/>
        <w:jc w:val="center"/>
        <w:rPr>
          <w:b/>
          <w:sz w:val="28"/>
          <w:szCs w:val="28"/>
          <w:lang w:val="kk-KZ"/>
        </w:rPr>
      </w:pPr>
      <w:r w:rsidRPr="00D1463A">
        <w:rPr>
          <w:b/>
          <w:sz w:val="28"/>
          <w:szCs w:val="28"/>
          <w:lang w:val="kk-KZ"/>
        </w:rPr>
        <w:t>Түйін</w:t>
      </w:r>
    </w:p>
    <w:p w:rsidR="00E27C47" w:rsidRPr="00D1463A" w:rsidRDefault="00E27C47" w:rsidP="00E27C47">
      <w:pPr>
        <w:ind w:firstLine="425"/>
        <w:jc w:val="both"/>
        <w:rPr>
          <w:sz w:val="28"/>
          <w:szCs w:val="28"/>
          <w:lang w:val="kk-KZ"/>
        </w:rPr>
      </w:pPr>
      <w:r w:rsidRPr="00D1463A">
        <w:rPr>
          <w:sz w:val="28"/>
          <w:szCs w:val="28"/>
          <w:lang w:val="kk-KZ"/>
        </w:rPr>
        <w:t>Бұл мақала бастауыш мектеп оқушыларының тіл сабақтарындағы логикалық ойлау жолдарын зерттеуге арналған. Автор ең тиімді жолдары ретінде көрсету, үлгінің сараптауын, түсіндіру, түсінісу, жөн сілтеу, сұрақ қоя білу және оған жауап беру, салыстыру мен теңестіруді атап өтті.</w:t>
      </w:r>
    </w:p>
    <w:p w:rsidR="00E27C47" w:rsidRPr="00D1463A" w:rsidRDefault="00E27C47" w:rsidP="00E27C47">
      <w:pPr>
        <w:jc w:val="both"/>
        <w:rPr>
          <w:color w:val="FF0000"/>
          <w:sz w:val="28"/>
          <w:szCs w:val="28"/>
          <w:lang w:val="kk-KZ"/>
        </w:rPr>
      </w:pPr>
      <w:r w:rsidRPr="00D1463A">
        <w:rPr>
          <w:color w:val="FF0000"/>
          <w:sz w:val="28"/>
          <w:szCs w:val="28"/>
          <w:lang w:val="kk-KZ"/>
        </w:rPr>
        <w:t xml:space="preserve">                                        </w:t>
      </w:r>
    </w:p>
    <w:p w:rsidR="00E27C47" w:rsidRPr="00D1463A" w:rsidRDefault="00E27C47" w:rsidP="00E27C47">
      <w:pPr>
        <w:jc w:val="both"/>
        <w:rPr>
          <w:i/>
          <w:iCs/>
          <w:color w:val="000000" w:themeColor="text1"/>
          <w:sz w:val="28"/>
          <w:szCs w:val="28"/>
          <w:lang w:val="kk-KZ"/>
        </w:rPr>
      </w:pPr>
      <w:r w:rsidRPr="00D1463A">
        <w:rPr>
          <w:color w:val="000000" w:themeColor="text1"/>
          <w:sz w:val="28"/>
          <w:szCs w:val="28"/>
          <w:lang w:val="kk-KZ"/>
        </w:rPr>
        <w:t xml:space="preserve">                                                                  </w:t>
      </w:r>
      <w:r w:rsidRPr="00D1463A">
        <w:rPr>
          <w:i/>
          <w:iCs/>
          <w:color w:val="000000" w:themeColor="text1"/>
          <w:sz w:val="28"/>
          <w:szCs w:val="28"/>
          <w:lang w:val="en-US"/>
        </w:rPr>
        <w:t>S</w:t>
      </w:r>
      <w:r w:rsidRPr="00D1463A">
        <w:rPr>
          <w:i/>
          <w:iCs/>
          <w:color w:val="000000" w:themeColor="text1"/>
          <w:sz w:val="28"/>
          <w:szCs w:val="28"/>
          <w:lang w:val="kk-KZ"/>
        </w:rPr>
        <w:t>ummary</w:t>
      </w:r>
    </w:p>
    <w:p w:rsidR="00E27C47" w:rsidRPr="00D1463A" w:rsidRDefault="00E27C47" w:rsidP="00E27C47">
      <w:pPr>
        <w:jc w:val="both"/>
        <w:rPr>
          <w:color w:val="000000" w:themeColor="text1"/>
          <w:sz w:val="28"/>
          <w:szCs w:val="28"/>
          <w:lang w:val="en-US"/>
        </w:rPr>
      </w:pPr>
      <w:r w:rsidRPr="00D1463A">
        <w:rPr>
          <w:i/>
          <w:iCs/>
          <w:color w:val="000000" w:themeColor="text1"/>
          <w:sz w:val="28"/>
          <w:szCs w:val="28"/>
          <w:lang w:val="kk-KZ"/>
        </w:rPr>
        <w:t xml:space="preserve">       </w:t>
      </w:r>
      <w:r w:rsidRPr="00D1463A">
        <w:rPr>
          <w:color w:val="000000" w:themeColor="text1"/>
          <w:sz w:val="28"/>
          <w:szCs w:val="28"/>
          <w:lang w:val="en-US"/>
        </w:rPr>
        <w:t xml:space="preserve">The article is sanctified to research of ways of forming of the logical thinking </w:t>
      </w:r>
      <w:proofErr w:type="gramStart"/>
      <w:r w:rsidRPr="00D1463A">
        <w:rPr>
          <w:color w:val="000000" w:themeColor="text1"/>
          <w:sz w:val="28"/>
          <w:szCs w:val="28"/>
          <w:lang w:val="en-US"/>
        </w:rPr>
        <w:t>students</w:t>
      </w:r>
      <w:proofErr w:type="gramEnd"/>
      <w:r w:rsidRPr="00D1463A">
        <w:rPr>
          <w:color w:val="000000" w:themeColor="text1"/>
          <w:sz w:val="28"/>
          <w:szCs w:val="28"/>
          <w:lang w:val="en-US"/>
        </w:rPr>
        <w:t xml:space="preserve"> initial school on language lessons. Among the most effective receptions an author names a show, analysis of standard, explanation, elucidation, pointing, raising of questions and answers for them, comparison.</w:t>
      </w:r>
    </w:p>
    <w:p w:rsidR="00E27C47" w:rsidRPr="00D1463A" w:rsidRDefault="00E27C47" w:rsidP="00E27C47">
      <w:pPr>
        <w:jc w:val="both"/>
        <w:rPr>
          <w:sz w:val="28"/>
          <w:szCs w:val="28"/>
          <w:lang w:val="en-US"/>
        </w:rPr>
      </w:pPr>
      <w:r w:rsidRPr="00D1463A">
        <w:rPr>
          <w:sz w:val="28"/>
          <w:szCs w:val="28"/>
          <w:lang w:val="en-US"/>
        </w:rPr>
        <w:t xml:space="preserve">    </w:t>
      </w:r>
    </w:p>
    <w:p w:rsidR="00E27C47" w:rsidRPr="00D1463A" w:rsidRDefault="00E27C47" w:rsidP="00E27C47">
      <w:pPr>
        <w:pStyle w:val="HTML"/>
        <w:ind w:firstLine="567"/>
        <w:jc w:val="both"/>
        <w:rPr>
          <w:rFonts w:ascii="Times New Roman" w:hAnsi="Times New Roman" w:cs="Times New Roman"/>
          <w:sz w:val="28"/>
          <w:szCs w:val="28"/>
        </w:rPr>
      </w:pPr>
      <w:r w:rsidRPr="00D1463A">
        <w:rPr>
          <w:rFonts w:ascii="Times New Roman" w:hAnsi="Times New Roman" w:cs="Times New Roman"/>
          <w:sz w:val="28"/>
          <w:szCs w:val="28"/>
        </w:rPr>
        <w:t xml:space="preserve">Высшей ступенью познания человеком действительности является мышление, которое характеризуется как   особого рода теоретическая и практическая деятельность, предполагающая систему включенных в нее мыслительных операций познавательного и преобразовательного  характера.       Объективной материальной формой мышления является язык. Благодаря языку мысли людей не теряются, а передаются в виде системы знаний. Облекаясь в словесную форму, мысль вместе с тем формируется и реализуется в процессе речи. Движение мысли, уточнение её, связь мыслей друг с другом и прочее происходят лишь посредством речевой деятельности. </w:t>
      </w:r>
    </w:p>
    <w:p w:rsidR="00E27C47" w:rsidRPr="00D1463A" w:rsidRDefault="00E27C47" w:rsidP="00E27C47">
      <w:pPr>
        <w:pStyle w:val="HTML"/>
        <w:ind w:firstLine="567"/>
        <w:jc w:val="both"/>
        <w:rPr>
          <w:rFonts w:ascii="Times New Roman" w:hAnsi="Times New Roman" w:cs="Times New Roman"/>
          <w:sz w:val="28"/>
          <w:szCs w:val="28"/>
        </w:rPr>
      </w:pPr>
      <w:r w:rsidRPr="00D1463A">
        <w:rPr>
          <w:rFonts w:ascii="Times New Roman" w:hAnsi="Times New Roman" w:cs="Times New Roman"/>
          <w:sz w:val="28"/>
          <w:szCs w:val="28"/>
        </w:rPr>
        <w:t xml:space="preserve">Мышление и речь (язык) </w:t>
      </w:r>
      <w:proofErr w:type="gramStart"/>
      <w:r w:rsidRPr="00D1463A">
        <w:rPr>
          <w:rFonts w:ascii="Times New Roman" w:hAnsi="Times New Roman" w:cs="Times New Roman"/>
          <w:sz w:val="28"/>
          <w:szCs w:val="28"/>
        </w:rPr>
        <w:t>едины</w:t>
      </w:r>
      <w:proofErr w:type="gramEnd"/>
      <w:r w:rsidRPr="00D1463A">
        <w:rPr>
          <w:rFonts w:ascii="Times New Roman" w:hAnsi="Times New Roman" w:cs="Times New Roman"/>
          <w:sz w:val="28"/>
          <w:szCs w:val="28"/>
        </w:rPr>
        <w:t xml:space="preserve">. Мышление неразрывно связано с речевыми механизмами, особенно – с </w:t>
      </w:r>
      <w:proofErr w:type="spellStart"/>
      <w:proofErr w:type="gramStart"/>
      <w:r w:rsidRPr="00D1463A">
        <w:rPr>
          <w:rFonts w:ascii="Times New Roman" w:hAnsi="Times New Roman" w:cs="Times New Roman"/>
          <w:sz w:val="28"/>
          <w:szCs w:val="28"/>
        </w:rPr>
        <w:t>рече</w:t>
      </w:r>
      <w:proofErr w:type="spellEnd"/>
      <w:r w:rsidRPr="00D1463A">
        <w:rPr>
          <w:rFonts w:ascii="Times New Roman" w:hAnsi="Times New Roman" w:cs="Times New Roman"/>
          <w:sz w:val="28"/>
          <w:szCs w:val="28"/>
        </w:rPr>
        <w:t>-слуховыми</w:t>
      </w:r>
      <w:proofErr w:type="gramEnd"/>
      <w:r w:rsidRPr="00D1463A">
        <w:rPr>
          <w:rFonts w:ascii="Times New Roman" w:hAnsi="Times New Roman" w:cs="Times New Roman"/>
          <w:sz w:val="28"/>
          <w:szCs w:val="28"/>
        </w:rPr>
        <w:t xml:space="preserve"> и </w:t>
      </w:r>
      <w:proofErr w:type="spellStart"/>
      <w:r w:rsidRPr="00D1463A">
        <w:rPr>
          <w:rFonts w:ascii="Times New Roman" w:hAnsi="Times New Roman" w:cs="Times New Roman"/>
          <w:sz w:val="28"/>
          <w:szCs w:val="28"/>
        </w:rPr>
        <w:t>рече</w:t>
      </w:r>
      <w:proofErr w:type="spellEnd"/>
      <w:r w:rsidRPr="00D1463A">
        <w:rPr>
          <w:rFonts w:ascii="Times New Roman" w:hAnsi="Times New Roman" w:cs="Times New Roman"/>
          <w:sz w:val="28"/>
          <w:szCs w:val="28"/>
        </w:rPr>
        <w:t xml:space="preserve">-двигательными. Так определяется значимость принципа – </w:t>
      </w:r>
      <w:r w:rsidRPr="00D1463A">
        <w:rPr>
          <w:rFonts w:ascii="Times New Roman" w:hAnsi="Times New Roman" w:cs="Times New Roman"/>
          <w:i/>
          <w:sz w:val="28"/>
          <w:szCs w:val="28"/>
        </w:rPr>
        <w:t xml:space="preserve">единство развития языка и мышления. </w:t>
      </w:r>
      <w:r w:rsidRPr="00D1463A">
        <w:rPr>
          <w:rFonts w:ascii="Times New Roman" w:hAnsi="Times New Roman" w:cs="Times New Roman"/>
          <w:sz w:val="28"/>
          <w:szCs w:val="28"/>
        </w:rPr>
        <w:t xml:space="preserve">Мышление неразрывно связано и с практической деятельностью людей. Любой вид деятельности предполагает обдумывание, учёт условий действия, планирование, корректировку. Практическая деятельность – важное условие развития мышления – опосредованного и обобщенного отражения существенных, закономерных взаимосвязей действительности [1]. </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xml:space="preserve">Для характеристики типов мышления используются понятия </w:t>
      </w:r>
      <w:r w:rsidRPr="00D1463A">
        <w:rPr>
          <w:i/>
          <w:sz w:val="28"/>
          <w:szCs w:val="28"/>
        </w:rPr>
        <w:t>образное, логическое, критическое, ассоциативное, творческое</w:t>
      </w:r>
      <w:proofErr w:type="gramStart"/>
      <w:r w:rsidRPr="00D1463A">
        <w:rPr>
          <w:i/>
          <w:sz w:val="28"/>
          <w:szCs w:val="28"/>
        </w:rPr>
        <w:t>…</w:t>
      </w:r>
      <w:r w:rsidRPr="00D1463A">
        <w:rPr>
          <w:sz w:val="28"/>
          <w:szCs w:val="28"/>
        </w:rPr>
        <w:t xml:space="preserve"> Е</w:t>
      </w:r>
      <w:proofErr w:type="gramEnd"/>
      <w:r w:rsidRPr="00D1463A">
        <w:rPr>
          <w:sz w:val="28"/>
          <w:szCs w:val="28"/>
        </w:rPr>
        <w:t xml:space="preserve">сть целый ряд педагогических исследований, посвященных изучению способов развития каждого из названных видов мышления. </w:t>
      </w:r>
      <w:r w:rsidRPr="00D1463A">
        <w:rPr>
          <w:i/>
          <w:sz w:val="28"/>
          <w:szCs w:val="28"/>
        </w:rPr>
        <w:t>Цель</w:t>
      </w:r>
      <w:r w:rsidRPr="00D1463A">
        <w:rPr>
          <w:sz w:val="28"/>
          <w:szCs w:val="28"/>
        </w:rPr>
        <w:t xml:space="preserve"> данной статьи – описать наиболее эффективные способы формирования логического мышления учащихся начальной школы на языковых уроках. Как известно,  основной деятельностью ребенка в школе становится учение, важнейшей общественной обязанностью – обязанность учиться, приобретать знания. А учение – это серьезный труд, требующий организованности, дисциплины, немалых волевых усилий со </w:t>
      </w:r>
      <w:r w:rsidRPr="00D1463A">
        <w:rPr>
          <w:sz w:val="28"/>
          <w:szCs w:val="28"/>
        </w:rPr>
        <w:lastRenderedPageBreak/>
        <w:t>стороны ребенка. Чтобы усвоить знания в начальный школе, ученик должен обладать сравнительно высоким уровнем развития наблюдательности, организованного внимания, умением анализировать, обобщать, рассуждать. И формирование этих умений возможно только на базе логического мышления.</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rStyle w:val="mediumtxt2"/>
          <w:sz w:val="28"/>
          <w:szCs w:val="28"/>
        </w:rPr>
        <w:t>Наблюдения, проводимые нами в реальных условиях общеобразовательной школы, свидетельствуют, что для развития логического мышления подходят все структурные элементы урока:</w:t>
      </w:r>
      <w:r w:rsidRPr="00D1463A">
        <w:rPr>
          <w:sz w:val="28"/>
          <w:szCs w:val="28"/>
        </w:rPr>
        <w:t xml:space="preserve"> </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xml:space="preserve">- настрой учащихся на работу, повторение </w:t>
      </w:r>
      <w:proofErr w:type="gramStart"/>
      <w:r w:rsidRPr="00D1463A">
        <w:rPr>
          <w:sz w:val="28"/>
          <w:szCs w:val="28"/>
        </w:rPr>
        <w:t>известного</w:t>
      </w:r>
      <w:proofErr w:type="gramEnd"/>
      <w:r w:rsidRPr="00D1463A">
        <w:rPr>
          <w:sz w:val="28"/>
          <w:szCs w:val="28"/>
        </w:rPr>
        <w:t xml:space="preserve"> по этой теме;</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знакомство с новой информацией;</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определение сферы  применения полученных знаний;</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организация их освоения   (запоминание понятий, определений, правил);</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формирование навыка  практического применения научной информации.</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xml:space="preserve"> В младшем школьном возрасте дети располагают значительными резервами развития. С поступлением ребенка в школу под влиянием обучения начинается перестройка всех его познавательных процессов. Именно младший школьный возраст является продуктивным в развитии логического мышления. Это связано с тем, что дети включаются в новые для них виды деятельности и системы межличностных отношений, требующие от них наличия новых психологических качеств. Образное мышление в максимальной степени соответствует условиям жизни и деятельности ученика начальной школы, тем задачам, которые возникают перед ним в игре, в рисовании, конструировании, в общении с окружающими. </w:t>
      </w:r>
    </w:p>
    <w:p w:rsidR="00E27C47" w:rsidRPr="00D1463A" w:rsidRDefault="00E27C47" w:rsidP="00E27C4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Times New Roman" w:hAnsi="Times New Roman" w:cs="Times New Roman"/>
          <w:sz w:val="28"/>
          <w:szCs w:val="28"/>
        </w:rPr>
      </w:pPr>
      <w:r w:rsidRPr="00D1463A">
        <w:rPr>
          <w:rFonts w:ascii="Times New Roman" w:hAnsi="Times New Roman" w:cs="Times New Roman"/>
          <w:sz w:val="28"/>
          <w:szCs w:val="28"/>
        </w:rPr>
        <w:t>Стремясь к развитию логического мышления детей, в своей работе мы используем разнообразные методы обучения: практические, наглядные, словесные, игровые, проблемные, исследовательские. При выборе метода учитывается ряд факторов: программные задачи, решаемые на данном этапе, возрастные и индивидуальные особенности детей, обусловленность обращения к  дидактическим средствам  и др. Постоянное внимание к обоснованному выбору методов и приёмов, рациональному использованию их в каждом конкретном случае обеспечивает:</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умение сравнивать  и сопоставлять, давать характеристику общим признакам анализируемых объектов, определять их связи и зависимости;</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применять освоенные способы практических действий  в новых условиях и самостоятельный поиск практических способов выявления, обнаружения значимых в данной ситуации признаков, свойств, связей. К примеру, в условиях игры выявить порядок следования, ее этапов, закономерность результатов и др.</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Суть практического метода заключается в организации познавательной деятельности детей, направленной на усвоение строго определённых способов действий с предметами или их заменителями (изображениями, графическими рисунками, моделями и т.д.).</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Характерные особенности практического метода при развитии логического мышления учащихся начальной школы:</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выполнение разнообразных практических действий, служащих основой для умственной деятельности;</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широкое использование дидактического материала;</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lastRenderedPageBreak/>
        <w:t>- возникновение представлений как результата практических действий с дидактическим материалом;</w:t>
      </w:r>
    </w:p>
    <w:p w:rsidR="00E27C47" w:rsidRPr="00D1463A" w:rsidRDefault="00E27C47" w:rsidP="00E27C47">
      <w:pPr>
        <w:pStyle w:val="HTML"/>
        <w:ind w:firstLine="567"/>
        <w:jc w:val="both"/>
        <w:rPr>
          <w:rFonts w:ascii="Times New Roman" w:hAnsi="Times New Roman" w:cs="Times New Roman"/>
          <w:sz w:val="28"/>
          <w:szCs w:val="28"/>
        </w:rPr>
      </w:pPr>
      <w:r w:rsidRPr="00D1463A">
        <w:rPr>
          <w:rFonts w:ascii="Times New Roman" w:hAnsi="Times New Roman" w:cs="Times New Roman"/>
          <w:sz w:val="28"/>
          <w:szCs w:val="28"/>
        </w:rPr>
        <w:t xml:space="preserve">- широкое использование сформированных преставлений и освоенных действий в быту, игре, труде, т.е. в разнообразных видах деятельности. </w:t>
      </w:r>
    </w:p>
    <w:p w:rsidR="00E27C47" w:rsidRPr="00D1463A" w:rsidRDefault="00E27C47" w:rsidP="00E27C47">
      <w:pPr>
        <w:pStyle w:val="HTML"/>
        <w:ind w:firstLine="567"/>
        <w:jc w:val="both"/>
        <w:rPr>
          <w:rFonts w:ascii="Times New Roman" w:hAnsi="Times New Roman" w:cs="Times New Roman"/>
          <w:sz w:val="28"/>
          <w:szCs w:val="28"/>
        </w:rPr>
      </w:pPr>
      <w:r w:rsidRPr="00D1463A">
        <w:rPr>
          <w:rFonts w:ascii="Times New Roman" w:hAnsi="Times New Roman" w:cs="Times New Roman"/>
          <w:sz w:val="28"/>
          <w:szCs w:val="28"/>
        </w:rPr>
        <w:t xml:space="preserve">Практический метод предполагает организацию специальных упражнений, которые ориентированы на выполнение заданий, на осуществление действий с демонстрационным материалом или самостоятельную работу с раздаточным материалом. Упражнения бывают коллективными – выполняются всеми детьми одновременно и индивидуальными – осуществляются отдельным ребёнком у доски или стола учителя. Коллективные упражнения, помимо усвоения и закрепления знаний, могут использоваться для контроля. Индивидуальные, выполняя те же функции, служат ещё и образцом, на который дети ориентируются в коллективной деятельности. Взаимосвязь между ними определяется не только общностью функций, но и постоянным чередованием, закономерной сменой друг друга [2]. </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xml:space="preserve">Игровые элементы включаются в упражнения во всех возрастных группах: в младших – в виде сюрпризного момента, имитационных движений, сказочного персонажа и т.д.; в старших они приобретают характер поиска, соревнования. С возрастом упражнения у детей усложняются: они состоят из большого числа звеньев, познавательное содержание в них маскируется практической или игровой задачей, во многих случаях для их выполнения требуются действия по представлению, проявления смекалки, сообразительности. При подборе упражнений учитывается не только их сочетаемость в одном уроке, но и дальнейшая перспектива. Система упражнений на одном занятии должна органично вписываться в общую систему разнообразных упражнений, проводимых в течение года. </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С точки зрения проявления детьми активности, самостоятельности, творчества в процессе выполнения можно выделить репродуктивные (подражательные) и продуктивные упражнения. Репродуктивные основаны на простом воспроизведении способа действия. При этом действия детей полностью регламентируются взрослым в виде образа, пояснения, требования, правила, определяющих, что и как надо делать. Строгое следование им даёт положительный результат, обеспечивает правильное выполнение задания, предупреждает возможные ошибки. Ход и результат упражнений находятся под непосредственным наблюдением и контролем учителя, который своими пояснениями корректирует действия детей.</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xml:space="preserve">Продуктивные упражнения характеризуются тем, что способ действия дети должны полностью или частично открыть сами. Это развивает самостоятельность мышления, требует творческого подхода, вырабатывает целенаправленность и целеустремлённость. При этом учитель говорит, что надо делать, но не демонстрирует способ действия. При выполнении упражнений ребёнок прибегает к мыслительным и практическим пробам, выдвигает предположения и проверяет их, мобилизует имеющиеся знания, учится использовать сообразительность, смекалку и т.д. При выполнении таких упражнений оказывается помощь не прямо, а в косвенной форме, предлагается </w:t>
      </w:r>
      <w:r w:rsidRPr="00D1463A">
        <w:rPr>
          <w:sz w:val="28"/>
          <w:szCs w:val="28"/>
        </w:rPr>
        <w:lastRenderedPageBreak/>
        <w:t>детям подумать и ещё раз попробовать, одобряются правильные действия, напоминается об аналогичных упражнениях, которые ребёнок уже выполнял, и т.д. Соотношение продуктивных и репродуктивных упражнений определяется возрастом детей, имеющимся у них опытом решения практических познавательных задач, уровнем развития речи детей. Возрастает роль словесных указаний, пояснений, разъяснений, организующих и направляющих самостоятельную деятельность школьников. Дети учатся, выполнив задание, упражнение, оценивать правильность своих действий и действий товарищей, осуществлять само – и взаимоконтроль.</w:t>
      </w:r>
    </w:p>
    <w:p w:rsidR="00E27C47" w:rsidRPr="00D1463A" w:rsidRDefault="00E27C47" w:rsidP="00E27C47">
      <w:pPr>
        <w:pStyle w:val="HTML"/>
        <w:ind w:firstLine="567"/>
        <w:jc w:val="both"/>
        <w:rPr>
          <w:rFonts w:ascii="Times New Roman" w:hAnsi="Times New Roman" w:cs="Times New Roman"/>
          <w:sz w:val="28"/>
          <w:szCs w:val="28"/>
        </w:rPr>
      </w:pPr>
      <w:r w:rsidRPr="00D1463A">
        <w:rPr>
          <w:rFonts w:ascii="Times New Roman" w:hAnsi="Times New Roman" w:cs="Times New Roman"/>
          <w:sz w:val="28"/>
          <w:szCs w:val="28"/>
        </w:rPr>
        <w:t xml:space="preserve">В овладении навыками логического мышления широко используются дидактические игры. Благодаря развивающей задаче, облечённой в игровую форму (игровой смысл), игровым действиям и правилам дети усваивают определённое познавательное содержание. Все виды дидактических игр (предметные, настольно-печатные, словесные) являются эффективным средством и методом развития логического мышления. Знания в виде способов действий и соответствующих им представлений ребёнок получает вначале вне игры, а в ней лишь создаются благоприятные условия для их уточнения, закрепления, систематизации [3]. </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xml:space="preserve">Кроме </w:t>
      </w:r>
      <w:proofErr w:type="gramStart"/>
      <w:r w:rsidRPr="00D1463A">
        <w:rPr>
          <w:sz w:val="28"/>
          <w:szCs w:val="28"/>
        </w:rPr>
        <w:t>практических</w:t>
      </w:r>
      <w:proofErr w:type="gramEnd"/>
      <w:r w:rsidRPr="00D1463A">
        <w:rPr>
          <w:sz w:val="28"/>
          <w:szCs w:val="28"/>
        </w:rPr>
        <w:t>, в работе по развитию логического мышления широко используются наглядные и словесные методы, очень часто они сопутствуют практическим и игровым методам. В своей работе мы используем приёмы, относящиеся к наглядным, словесным и практически методам и применяемые в тесном единстве друг с другом:</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i/>
          <w:sz w:val="28"/>
          <w:szCs w:val="28"/>
        </w:rPr>
        <w:t>1. Показ (демонстрация) способа действия в сочетании с объяснением, или анализ образца.</w:t>
      </w:r>
      <w:r w:rsidRPr="00D1463A">
        <w:rPr>
          <w:sz w:val="28"/>
          <w:szCs w:val="28"/>
        </w:rPr>
        <w:t xml:space="preserve"> Это основной приём обучения, он носит наглядно-действенный характер. Выполняется с привлечением разнообразных дидактических средств, даёт возможность формировать навыки и умения у детей. К нему предъявляются следующие требования:</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чёткость, расчленённость показа способа действия;</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согласованность действия со словесными пояснениями;</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точность, краткость и выразительность речи, сопровождающей показ;</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активизация восприятия, мышления и речи детей.</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bCs/>
          <w:i/>
          <w:sz w:val="28"/>
          <w:szCs w:val="28"/>
        </w:rPr>
        <w:t>2. Инструкция для выполнения самостоятельных упражнений.</w:t>
      </w:r>
      <w:r w:rsidRPr="00D1463A">
        <w:rPr>
          <w:b/>
          <w:bCs/>
          <w:sz w:val="28"/>
          <w:szCs w:val="28"/>
        </w:rPr>
        <w:t xml:space="preserve"> </w:t>
      </w:r>
      <w:r w:rsidRPr="00D1463A">
        <w:rPr>
          <w:sz w:val="28"/>
          <w:szCs w:val="28"/>
        </w:rPr>
        <w:t>Этот приём связан с показом  способов действия и вытекает из него. В инструкции отражается, что и как надо делать, чтобы получить необходимый результат. В старших группах инструкция даётся полностью до начала выполнения задания, в младших – предваряет каждое новое действие.</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bCs/>
          <w:i/>
          <w:sz w:val="28"/>
          <w:szCs w:val="28"/>
        </w:rPr>
        <w:t>3. Пояснения, разъяснения, указания.</w:t>
      </w:r>
      <w:r w:rsidRPr="00D1463A">
        <w:rPr>
          <w:b/>
          <w:bCs/>
          <w:sz w:val="28"/>
          <w:szCs w:val="28"/>
        </w:rPr>
        <w:t xml:space="preserve"> </w:t>
      </w:r>
      <w:r w:rsidRPr="00D1463A">
        <w:rPr>
          <w:sz w:val="28"/>
          <w:szCs w:val="28"/>
        </w:rPr>
        <w:t xml:space="preserve">Эти словесные приёмы используются при демонстрации способа действия или в ходе выполнения детьми задания с целью предупреждения ошибок, преодоления затруднений. </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bCs/>
          <w:i/>
          <w:sz w:val="28"/>
          <w:szCs w:val="28"/>
        </w:rPr>
        <w:t>4. Вопросы к детям</w:t>
      </w:r>
      <w:r w:rsidRPr="00D1463A">
        <w:rPr>
          <w:b/>
          <w:bCs/>
          <w:sz w:val="28"/>
          <w:szCs w:val="28"/>
        </w:rPr>
        <w:t xml:space="preserve"> </w:t>
      </w:r>
      <w:r w:rsidRPr="00D1463A">
        <w:rPr>
          <w:sz w:val="28"/>
          <w:szCs w:val="28"/>
        </w:rPr>
        <w:t>– один из основных приёмов развития логического мышления. В педагогике принята следующая классификация вопросов:</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xml:space="preserve">- репродуктивно-мнемонические; </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xml:space="preserve">- репродуктивно-познавательные; </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продуктивно-познавательные.</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lastRenderedPageBreak/>
        <w:t xml:space="preserve">Вопросы активизируют восприятие, память, мышление, речь детей, обеспечивают осмысление и освоение материала. При развитии логического мышления наиболее значима серия вопросов: от более простых, направленных на описание конкретных признаков, свойств явления или  предмета, результатов практических действий, т.е. констатирующих к более сложным вопросам, требующих установления связей, отношений, зависимостей, их обоснования и объяснения или использования простейших доказательств. Чаще всего такие вопросы задаются после демонстрации учителем образца или выполнения упражнения детьми. </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bCs/>
          <w:sz w:val="28"/>
          <w:szCs w:val="28"/>
        </w:rPr>
        <w:t>В методической литературе разработаны требования к вопросам с учетом их логической составляющей:</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точность, конкретность, лаконизм;</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последовательность;</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разнообразие формулировок вопросов (</w:t>
      </w:r>
      <w:proofErr w:type="gramStart"/>
      <w:r w:rsidRPr="00D1463A">
        <w:rPr>
          <w:sz w:val="28"/>
          <w:szCs w:val="28"/>
        </w:rPr>
        <w:t>наводящие</w:t>
      </w:r>
      <w:proofErr w:type="gramEnd"/>
      <w:r w:rsidRPr="00D1463A">
        <w:rPr>
          <w:sz w:val="28"/>
          <w:szCs w:val="28"/>
        </w:rPr>
        <w:t>, дополнительные, уточняющие);</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sz w:val="28"/>
          <w:szCs w:val="28"/>
        </w:rPr>
        <w:t>- оптимальное соотношение репродуктивных и продуктивных вопросов в зависимости от возраста и изучаемого материала.</w:t>
      </w:r>
    </w:p>
    <w:p w:rsidR="00E27C47" w:rsidRP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1463A">
        <w:rPr>
          <w:bCs/>
          <w:sz w:val="28"/>
          <w:szCs w:val="28"/>
        </w:rPr>
        <w:t>6.</w:t>
      </w:r>
      <w:r w:rsidRPr="00D1463A">
        <w:rPr>
          <w:sz w:val="28"/>
          <w:szCs w:val="28"/>
        </w:rPr>
        <w:t xml:space="preserve"> В ходе развития логического мышления у учащихся начальной школы </w:t>
      </w:r>
      <w:r w:rsidRPr="00D1463A">
        <w:rPr>
          <w:bCs/>
          <w:i/>
          <w:sz w:val="28"/>
          <w:szCs w:val="28"/>
        </w:rPr>
        <w:t>сравнение, анализ,</w:t>
      </w:r>
      <w:r w:rsidRPr="00D1463A">
        <w:rPr>
          <w:i/>
          <w:sz w:val="28"/>
          <w:szCs w:val="28"/>
        </w:rPr>
        <w:t xml:space="preserve"> синтез, обобщение</w:t>
      </w:r>
      <w:r w:rsidRPr="00D1463A">
        <w:rPr>
          <w:sz w:val="28"/>
          <w:szCs w:val="28"/>
        </w:rPr>
        <w:t xml:space="preserve"> выступают не только как познавательные процессы (операции), но и как методические приёмы, определяющие тот путь, по которому движется мысль ребёнка в процессе учения. На основе анализа и синтеза детей подводят к обобщению, в котором обычно суммируются результаты всех наблюдений и действий. Эти приёмы направлены на осознание количественных, пространственных и временных отношений, на выделение главного, существенного. Обобщение делается в конце каждого дидактического этапа и всего  урока. Сравнение, анализ, синтез, обобщение осуществляются на наглядной основе с привлечением разнообразных дидактических средств. Наблюдения, практические действия с предметами, отражение их результатов в речи, вопросы к детям являются внешним выражением перечисленных выше методических приёмов,  тесно связанных между собой и используемых чаще всего в комплексе.</w:t>
      </w:r>
    </w:p>
    <w:p w:rsidR="00D1463A" w:rsidRDefault="00E27C47"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1463A">
        <w:rPr>
          <w:sz w:val="28"/>
          <w:szCs w:val="28"/>
        </w:rPr>
        <w:t> </w:t>
      </w:r>
      <w:r w:rsidRPr="00D1463A">
        <w:rPr>
          <w:sz w:val="28"/>
          <w:szCs w:val="28"/>
        </w:rPr>
        <w:tab/>
      </w:r>
    </w:p>
    <w:p w:rsidR="00E27C47" w:rsidRPr="00D1463A" w:rsidRDefault="00D1463A" w:rsidP="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bookmarkStart w:id="0" w:name="_GoBack"/>
      <w:bookmarkEnd w:id="0"/>
      <w:r w:rsidR="00E27C47" w:rsidRPr="00D1463A">
        <w:rPr>
          <w:sz w:val="28"/>
          <w:szCs w:val="28"/>
        </w:rPr>
        <w:t>Литература</w:t>
      </w:r>
    </w:p>
    <w:p w:rsidR="00E27C47" w:rsidRPr="00D1463A" w:rsidRDefault="00E27C47" w:rsidP="00E27C47">
      <w:pPr>
        <w:numPr>
          <w:ilvl w:val="0"/>
          <w:numId w:val="1"/>
        </w:numPr>
        <w:spacing w:before="100" w:beforeAutospacing="1" w:after="100" w:afterAutospacing="1"/>
        <w:contextualSpacing/>
        <w:jc w:val="both"/>
        <w:rPr>
          <w:sz w:val="28"/>
          <w:szCs w:val="28"/>
        </w:rPr>
      </w:pPr>
      <w:r w:rsidRPr="00D1463A">
        <w:rPr>
          <w:sz w:val="28"/>
          <w:szCs w:val="28"/>
        </w:rPr>
        <w:t>Мышление: процесс, деятельность, общение</w:t>
      </w:r>
      <w:proofErr w:type="gramStart"/>
      <w:r w:rsidRPr="00D1463A">
        <w:rPr>
          <w:sz w:val="28"/>
          <w:szCs w:val="28"/>
        </w:rPr>
        <w:t xml:space="preserve"> / П</w:t>
      </w:r>
      <w:proofErr w:type="gramEnd"/>
      <w:r w:rsidRPr="00D1463A">
        <w:rPr>
          <w:sz w:val="28"/>
          <w:szCs w:val="28"/>
        </w:rPr>
        <w:t xml:space="preserve">од ред. А.В. </w:t>
      </w:r>
      <w:proofErr w:type="spellStart"/>
      <w:r w:rsidRPr="00D1463A">
        <w:rPr>
          <w:sz w:val="28"/>
          <w:szCs w:val="28"/>
        </w:rPr>
        <w:t>Брушлинского</w:t>
      </w:r>
      <w:proofErr w:type="spellEnd"/>
      <w:r w:rsidRPr="00D1463A">
        <w:rPr>
          <w:sz w:val="28"/>
          <w:szCs w:val="28"/>
        </w:rPr>
        <w:t xml:space="preserve">. – М., 1982. – 287 с.  </w:t>
      </w:r>
    </w:p>
    <w:p w:rsidR="00E27C47" w:rsidRPr="00D1463A" w:rsidRDefault="00E27C47" w:rsidP="00E27C47">
      <w:pPr>
        <w:numPr>
          <w:ilvl w:val="0"/>
          <w:numId w:val="1"/>
        </w:numPr>
        <w:spacing w:before="100" w:beforeAutospacing="1" w:after="100" w:afterAutospacing="1"/>
        <w:contextualSpacing/>
        <w:jc w:val="both"/>
        <w:rPr>
          <w:sz w:val="28"/>
          <w:szCs w:val="28"/>
        </w:rPr>
      </w:pPr>
      <w:r w:rsidRPr="00D1463A">
        <w:rPr>
          <w:sz w:val="28"/>
          <w:szCs w:val="28"/>
        </w:rPr>
        <w:t xml:space="preserve">Львов М. Р. и др. Методика преподавания русского языка в начальных классах. – М.: Академия, 2009. – 462 с. </w:t>
      </w:r>
    </w:p>
    <w:p w:rsidR="00E27C47" w:rsidRPr="00D1463A" w:rsidRDefault="00E27C47" w:rsidP="00E27C47">
      <w:pPr>
        <w:numPr>
          <w:ilvl w:val="0"/>
          <w:numId w:val="1"/>
        </w:numPr>
        <w:spacing w:before="100" w:beforeAutospacing="1" w:after="100" w:afterAutospacing="1"/>
        <w:contextualSpacing/>
        <w:jc w:val="both"/>
        <w:rPr>
          <w:sz w:val="28"/>
          <w:szCs w:val="28"/>
        </w:rPr>
      </w:pPr>
      <w:proofErr w:type="spellStart"/>
      <w:r w:rsidRPr="00D1463A">
        <w:rPr>
          <w:sz w:val="28"/>
          <w:szCs w:val="28"/>
        </w:rPr>
        <w:t>Подгорецкая</w:t>
      </w:r>
      <w:proofErr w:type="spellEnd"/>
      <w:r w:rsidRPr="00D1463A">
        <w:rPr>
          <w:sz w:val="28"/>
          <w:szCs w:val="28"/>
        </w:rPr>
        <w:t xml:space="preserve"> Н.А. Изучение приёмов логического мышления у детей шестилетнего возраста. – М., 2006. –314.</w:t>
      </w:r>
    </w:p>
    <w:p w:rsidR="00585918" w:rsidRPr="00D1463A" w:rsidRDefault="00585918">
      <w:pPr>
        <w:rPr>
          <w:sz w:val="28"/>
          <w:szCs w:val="28"/>
        </w:rPr>
      </w:pPr>
    </w:p>
    <w:sectPr w:rsidR="00585918" w:rsidRPr="00D1463A" w:rsidSect="00D146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C5A0E"/>
    <w:multiLevelType w:val="multilevel"/>
    <w:tmpl w:val="1A905AB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DC"/>
    <w:rsid w:val="000B51DC"/>
    <w:rsid w:val="00585918"/>
    <w:rsid w:val="00596E27"/>
    <w:rsid w:val="00D102EB"/>
    <w:rsid w:val="00D1463A"/>
    <w:rsid w:val="00DB4408"/>
    <w:rsid w:val="00E27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E27C47"/>
    <w:rPr>
      <w:rFonts w:ascii="Courier New" w:eastAsia="Times New Roman" w:hAnsi="Courier New" w:cs="Courier New"/>
      <w:sz w:val="20"/>
      <w:szCs w:val="20"/>
      <w:lang w:eastAsia="ru-RU"/>
    </w:rPr>
  </w:style>
  <w:style w:type="paragraph" w:styleId="a3">
    <w:name w:val="Normal (Web)"/>
    <w:basedOn w:val="a"/>
    <w:uiPriority w:val="99"/>
    <w:semiHidden/>
    <w:unhideWhenUsed/>
    <w:rsid w:val="00E27C47"/>
    <w:pPr>
      <w:spacing w:before="100" w:beforeAutospacing="1" w:after="100" w:afterAutospacing="1"/>
    </w:pPr>
    <w:rPr>
      <w:rFonts w:ascii="Arial" w:hAnsi="Arial" w:cs="Arial"/>
    </w:rPr>
  </w:style>
  <w:style w:type="character" w:customStyle="1" w:styleId="mediumtxt2">
    <w:name w:val="mediumtxt2"/>
    <w:basedOn w:val="a0"/>
    <w:rsid w:val="00E27C47"/>
    <w:rPr>
      <w:color w:val="3C3C3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E2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E27C47"/>
    <w:rPr>
      <w:rFonts w:ascii="Courier New" w:eastAsia="Times New Roman" w:hAnsi="Courier New" w:cs="Courier New"/>
      <w:sz w:val="20"/>
      <w:szCs w:val="20"/>
      <w:lang w:eastAsia="ru-RU"/>
    </w:rPr>
  </w:style>
  <w:style w:type="paragraph" w:styleId="a3">
    <w:name w:val="Normal (Web)"/>
    <w:basedOn w:val="a"/>
    <w:uiPriority w:val="99"/>
    <w:semiHidden/>
    <w:unhideWhenUsed/>
    <w:rsid w:val="00E27C47"/>
    <w:pPr>
      <w:spacing w:before="100" w:beforeAutospacing="1" w:after="100" w:afterAutospacing="1"/>
    </w:pPr>
    <w:rPr>
      <w:rFonts w:ascii="Arial" w:hAnsi="Arial" w:cs="Arial"/>
    </w:rPr>
  </w:style>
  <w:style w:type="character" w:customStyle="1" w:styleId="mediumtxt2">
    <w:name w:val="mediumtxt2"/>
    <w:basedOn w:val="a0"/>
    <w:rsid w:val="00E27C47"/>
    <w:rPr>
      <w:color w:val="3C3C3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94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2006</Words>
  <Characters>11437</Characters>
  <Application>Microsoft Office Word</Application>
  <DocSecurity>0</DocSecurity>
  <Lines>95</Lines>
  <Paragraphs>26</Paragraphs>
  <ScaleCrop>false</ScaleCrop>
  <Company>Microsoft</Company>
  <LinksUpToDate>false</LinksUpToDate>
  <CharactersWithSpaces>13417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6</cp:revision>
  <dcterms:created xsi:type="dcterms:W3CDTF">2021-01-24T11:26:00Z</dcterms:created>
  <dcterms:modified xsi:type="dcterms:W3CDTF">2021-01-24T17:59:00Z</dcterms:modified>
</cp:coreProperties>
</file>