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4E78" w:rsidRDefault="004E4E78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4E78" w:rsidRDefault="004E4E78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4E78" w:rsidRDefault="004E4E78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4E78" w:rsidRDefault="004E4E78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Pr="004E4E78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4E4E78">
        <w:rPr>
          <w:rFonts w:ascii="Times New Roman" w:eastAsia="Times New Roman" w:hAnsi="Times New Roman" w:cs="Times New Roman"/>
          <w:sz w:val="40"/>
          <w:szCs w:val="40"/>
          <w:lang w:val="ru-RU"/>
        </w:rPr>
        <w:t>Развиваем функциональную грамотность на уроках в начальных классах</w:t>
      </w:r>
    </w:p>
    <w:p w:rsidR="004D4EB1" w:rsidRPr="004E4E78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4D4EB1" w:rsidRPr="004E4E78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4D4EB1" w:rsidRPr="004E4E78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4D4EB1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4EB1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4EB1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4EB1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4EB1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4EB1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</w:p>
    <w:p w:rsidR="004D4EB1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4EB1" w:rsidRPr="004D4EB1" w:rsidRDefault="004D4EB1" w:rsidP="004D4E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4EB1" w:rsidRDefault="004D4EB1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2C95" w:rsidRPr="004E4E78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Казалось бы, умение работать с информацией должно развиваться вместе с обучением в школе и взрослением. Но специалисты полагают, что для того, чтобы угнаться за нынешним темпом появления новостей, обучению работе с информацией на уроках в начальной школе нужно уделять особое внимание. Недаром это умение лежит в основе функциональной грамотности — способности человека применять свои знания в реальной жизни. Развитие функциональной грамотности без отточенных навыков работы с информацией невозможно.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Умение находить расхождения в информационном источнике и в собственных представлениях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Пример задания для 1-го класса</w:t>
      </w:r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направлены</w:t>
      </w:r>
      <w:proofErr w:type="gramEnd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различение знаний, основанных на своём опыте, и информации, получаемой извне (из источника информации). В зависимости от года обучения и класса мы предлагаем формировать это умение на информации разного характера с постепенным усложнением: о предметах, процессах, месте-времени и взаимосвязях. Задания для 1-го класса не должны быть очень сложными, чтобы ученики не потеряли интерес к работе такого типа.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Возьмём в качестве примера карточку, в которой нужно определить цвет животика зелёной пересмешки.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Карточка</w:t>
      </w:r>
      <w:proofErr w:type="spellEnd"/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1:</w:t>
      </w:r>
    </w:p>
    <w:p w:rsidR="005B2C95" w:rsidRPr="005B2C95" w:rsidRDefault="005B2C95" w:rsidP="0015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C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C2D373" wp14:editId="5436AC95">
            <wp:extent cx="3609975" cy="2185998"/>
            <wp:effectExtent l="0" t="0" r="0" b="5080"/>
            <wp:docPr id="9" name="Рисунок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665" cy="219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Если не читать текст, а ориентироваться только на название птицы, возникает представление, что цвет перьев будет везде зелёным. Тем более, что и фотографии к заданию подобраны так специально. Чтобы верно выполнить это задание, ученику нужно внимательно прочитать или прослушать описание птички и извлечь из текста необходимую информацию: «оперение пересмешки хорошо прячет её в листве деревьев — сверху оно зелёное, а снизу желтоватое».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Далее школьник должен соотнести свои знания о том, где у птицы находится животик: сверху или снизу, с этим описанием. После этого можно сделать вывод о том, что находится внизу животик, а, значит, он жёлтого цвета. Все задания для 1-го класса озвучены, чтобы ученики, для которых чтение пока — достаточно трудоёмкий процесс, тоже работали над формированием функциональной грамотности в школе. Они имеют возможность одновременно слушать задание и следить по тексту.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Умение находить расхождения в разных источниках информации. Умение находить неправдоподобную информацию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Пример задания для 4-го класса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 этой группы помогут в формировании функциональной грамотности — умений находить ошибку на рисунке, в тексте, схеме, таблице, на карте, а также выискивать противоречия в текстах. Возрастающую трудность обеспечивают сочетания разных источников информации, разный уровень знакомства с обсуждаемыми вопросами, объём.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 в задании для 4-го класса нужно сравнить несколько источников, оценив степень их достоверности. Рассмотрим его подробнее.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Вера хочет узнать: «Почему раньше в Японии дома строили из тонкого дерева и бумаги?». Девочка ищет ответ на популярном сайте и находит противоречивую информацию. Ученику нужно выбрать те варианты, которые противоречат друг другу.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Карточка 1:</w:t>
      </w:r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5B2C95" w:rsidRPr="005B2C95" w:rsidRDefault="005B2C95" w:rsidP="0015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C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87A6BF" wp14:editId="7F14C653">
            <wp:extent cx="1847827" cy="2974340"/>
            <wp:effectExtent l="0" t="0" r="635" b="0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27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 у Веры появился перечень версий — к её предположениям добавились варианты из интернета. Школьнику предлагается сравнить данные из двух источников информации — версии Веры и ответов на сайте — и выбрать, какие из предположений девочки подтверждают пользователи в интернете.</w:t>
      </w:r>
    </w:p>
    <w:p w:rsidR="005B2C95" w:rsidRPr="005B2C95" w:rsidRDefault="005B2C95" w:rsidP="0015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C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094F4B" wp14:editId="0F33D4E1">
            <wp:extent cx="3314700" cy="2042981"/>
            <wp:effectExtent l="0" t="0" r="0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80" cy="205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Далее ребёнок продолжает работу с этим заданием в следующей карточке. Поскольку на форуме высказываются мнения, Вера поняла, что все версии нужно проверять на достоверность. Вера обращается к помощи энциклопедии и сайта о Японии. Так ученик понимает: чтобы найти ответ на вопрос, лучше воспользоваться более авторитетными источниками — специализированными сайтами, справочниками, энциклопедиями.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прочитает две заметки о Японии и выдержку из Географической энциклопедии. После чего ответит на вопрос о том, какие версии Веры нашли подтверждение в энциклопедии. Работая с этой карточкой, ученик потренируется находить расхождения в разных источниках информации на уроках в начальной школе, что является важным умением в рамках развития функциональной грамотности.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lastRenderedPageBreak/>
        <w:t>Карточка 2:</w:t>
      </w:r>
      <w:r w:rsidR="00157C50" w:rsidRPr="00157C5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157C50" w:rsidRPr="00157C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7A6D0A" wp14:editId="3DB60667">
            <wp:extent cx="3164576" cy="3028315"/>
            <wp:effectExtent l="0" t="0" r="0" b="635"/>
            <wp:docPr id="6" name="Рисунок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15" cy="304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50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3. Умение находить смысловую лакуну (незнакомое слово) и понимать его значение</w:t>
      </w:r>
    </w:p>
    <w:p w:rsidR="00157C50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Пример заданий для 3-го класса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Как правило, когда ребёнок встречает в тексте незнакомое слово, он либо не обращает на него внимание и может упустить смысл, либо останавливается в затруднении и не дочитывает предложение или абзац до конца. Чтобы ученик был внимательным, но не чувствовал себя беспомощным, нужно обучить его разным стратегиям работы с незнакомыми словами. Задания направлены на то, чтобы школьник потренировался находить значение нового для него слова с помощью картинки, по внутренней форме слова, из контекста и по разным источникам информации (например, с помощью словаря).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Обратимся к примеру, в котором ученик работает с текстом стихотворения из школьной программы — он читает текст и подбирает картинку, которая подходит к выделенным строчкам.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Карточка</w:t>
      </w:r>
      <w:proofErr w:type="spellEnd"/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1:</w:t>
      </w:r>
    </w:p>
    <w:p w:rsidR="005B2C95" w:rsidRPr="005B2C95" w:rsidRDefault="005B2C95" w:rsidP="0015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C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207B3B" wp14:editId="782449CB">
            <wp:extent cx="1543050" cy="2122954"/>
            <wp:effectExtent l="0" t="0" r="0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41" cy="21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Если школьник подойдёт к выполнению задания на развитие функциональной грамотности формально, он, скорее всего, выберет первый вариант с изображением мельницы или второй, где нарисована крыша, так как зацепится за слово «крыша» или за словосочетание «от бегущих быстрых вод» в поэтическом тексте. Правильный же ответ — третий. Подсказка содержится в контексте и выделена жирным шрифтом. Ключевым для понимания здесь является слово «водоотвод».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второй карточке дано стихотворение Валерия </w:t>
      </w:r>
      <w:proofErr w:type="spellStart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Шульжика</w:t>
      </w:r>
      <w:proofErr w:type="spellEnd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Листоход</w:t>
      </w:r>
      <w:proofErr w:type="spellEnd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Автор придумал новое слово — как понять его значение? Это можно сделать, опираясь на внутреннюю </w:t>
      </w:r>
      <w:proofErr w:type="spellStart"/>
      <w:r w:rsidRPr="005B2C95">
        <w:rPr>
          <w:rFonts w:ascii="Times New Roman" w:eastAsia="Times New Roman" w:hAnsi="Times New Roman" w:cs="Times New Roman"/>
          <w:sz w:val="24"/>
          <w:szCs w:val="24"/>
        </w:rPr>
        <w:t>форму</w:t>
      </w:r>
      <w:proofErr w:type="spellEnd"/>
      <w:r w:rsidRPr="005B2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2C95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proofErr w:type="spellEnd"/>
      <w:r w:rsidRPr="005B2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2C95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spellEnd"/>
      <w:r w:rsidRPr="005B2C9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Карточка</w:t>
      </w:r>
      <w:proofErr w:type="spellEnd"/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2:</w:t>
      </w:r>
    </w:p>
    <w:p w:rsidR="005B2C95" w:rsidRPr="005B2C95" w:rsidRDefault="005B2C95" w:rsidP="0015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C5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2FD5E7" wp14:editId="7D2DBAC8">
            <wp:extent cx="2456232" cy="1933575"/>
            <wp:effectExtent l="0" t="0" r="127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47" cy="195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Отвечая на вопрос, с высокой вероятностью ребёнок выберет третий вариант — «листья плывут по реке». Эта карточка может послужить хорошим началом для коммуникативной практики в классе. Вы можете спросить, какие похожие на слово «</w:t>
      </w:r>
      <w:proofErr w:type="spellStart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листоход</w:t>
      </w:r>
      <w:proofErr w:type="spellEnd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» слова известны ученику, на какие слова в языке мог опираться автор. Например, слово «ледоход». Предложите ребятам вспомнить определение этого слова: «​Ледоход — движение льдин на реках и озёрах под действием течения или ветра».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Порассуждайте вместе с детьми об аналогии «​</w:t>
      </w:r>
      <w:proofErr w:type="spellStart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листоход</w:t>
      </w:r>
      <w:proofErr w:type="spellEnd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ледоход» на уровне образов, которая используется в поэтическом тексте. Обсудите, как развивается художественный образ в стихотворении Валерия </w:t>
      </w:r>
      <w:proofErr w:type="spellStart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Шульжика</w:t>
      </w:r>
      <w:proofErr w:type="spellEnd"/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. Ведь оказывается, что это не просто новое слово, это целый поэтический образ. Чтение и понимание художественного текста также является частью функциональной грамотности.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В4. Умение формулировать запрос на недостающую информацию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  <w:t>Пример задания для 3-го класса</w:t>
      </w:r>
    </w:p>
    <w:p w:rsidR="005B2C95" w:rsidRPr="005B2C95" w:rsidRDefault="005B2C95" w:rsidP="00157C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Выполняя задания на формирование функциональной грамотности в начальной школе, дети тренируются соотносить вопрос и источник информации, формулировать вопрос, задавать уточняющие вопросы и создавать поисковый запрос. Рассмотрим в качестве примера обучающее занятие, включающее две взаимосвязанных карточки, в которых ученики поработают с уточняющими вопросами.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Карточка</w:t>
      </w:r>
      <w:proofErr w:type="spellEnd"/>
      <w:r w:rsidRPr="00157C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1:</w:t>
      </w:r>
    </w:p>
    <w:p w:rsidR="005B2C95" w:rsidRPr="005B2C95" w:rsidRDefault="005B2C95" w:rsidP="0015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C5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638FE1" wp14:editId="2C938315">
            <wp:extent cx="2077015" cy="2189480"/>
            <wp:effectExtent l="0" t="0" r="0" b="127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40" cy="220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ученику предстоит поработать с логической структурой диалога. А поможет в этом схема, где разного типа реплики выделены разным цветом: жёлтым, зеленым и фиолетовым — основной вопрос, ответ, уточняющие вопросы разного вида. Как правило, детям бывает непросто задавать уточняющие вопросы, так как это сложная мыслительная операция. С помощью карточек ученики смогут отточить этот навык.</w:t>
      </w:r>
      <w:r w:rsidRPr="005B2C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C95" w:rsidRPr="005B2C95" w:rsidRDefault="005B2C95" w:rsidP="00157C50">
      <w:p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C95">
        <w:rPr>
          <w:rFonts w:ascii="Times New Roman" w:eastAsia="Times New Roman" w:hAnsi="Times New Roman" w:cs="Times New Roman"/>
          <w:sz w:val="24"/>
          <w:szCs w:val="24"/>
          <w:lang w:val="ru-RU"/>
        </w:rPr>
        <w:t>Во второй карточке школьник восстановит текст рассказа Виталия Бианки про лиса и мышонка, также поработав с уточняющими вопросами, но уже с меньшим количеством подсказок. В задании нужно опираться на смысл и логику текста, вставляя недостающие реплики.</w:t>
      </w:r>
    </w:p>
    <w:p w:rsidR="00D27ACA" w:rsidRPr="00157C50" w:rsidRDefault="00D27ACA" w:rsidP="00157C50">
      <w:pPr>
        <w:spacing w:after="0"/>
        <w:rPr>
          <w:rFonts w:ascii="Times New Roman" w:hAnsi="Times New Roman" w:cs="Times New Roman"/>
          <w:lang w:val="ru-RU"/>
        </w:rPr>
      </w:pPr>
    </w:p>
    <w:sectPr w:rsidR="00D27ACA" w:rsidRPr="00157C50" w:rsidSect="00157C50">
      <w:pgSz w:w="12240" w:h="15840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B6"/>
    <w:rsid w:val="00157C50"/>
    <w:rsid w:val="004D4EB1"/>
    <w:rsid w:val="004E4E78"/>
    <w:rsid w:val="005B2C95"/>
    <w:rsid w:val="00BD29B6"/>
    <w:rsid w:val="00D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B0D3"/>
  <w15:chartTrackingRefBased/>
  <w15:docId w15:val="{FE625DE1-D9DD-44A8-9B8C-3EF81945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B2C95"/>
    <w:rPr>
      <w:i/>
      <w:iCs/>
    </w:rPr>
  </w:style>
  <w:style w:type="character" w:styleId="a5">
    <w:name w:val="Strong"/>
    <w:basedOn w:val="a0"/>
    <w:uiPriority w:val="22"/>
    <w:qFormat/>
    <w:rsid w:val="005B2C95"/>
    <w:rPr>
      <w:b/>
      <w:bCs/>
    </w:rPr>
  </w:style>
  <w:style w:type="character" w:styleId="a6">
    <w:name w:val="Hyperlink"/>
    <w:basedOn w:val="a0"/>
    <w:uiPriority w:val="99"/>
    <w:semiHidden/>
    <w:unhideWhenUsed/>
    <w:rsid w:val="005B2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2022-11-02T06:12:00Z</dcterms:created>
  <dcterms:modified xsi:type="dcterms:W3CDTF">2022-11-02T13:03:00Z</dcterms:modified>
</cp:coreProperties>
</file>