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8C7F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Ответственный педагог всегда находится в поиске новых методов обучения, стремится посещать всевозможные семинары, </w:t>
      </w:r>
      <w:hyperlink r:id="rId5" w:tooltip="Как провести открытый урок в школе?" w:history="1">
        <w:r w:rsidRPr="009177FF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KZ"/>
          </w:rPr>
          <w:t>открытые уроки</w:t>
        </w:r>
      </w:hyperlink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коллег и методические объединения, где преподаватели делятся опытом, чтобы наиболее эффективно построить свою работу и разнообразить ее. Существует также процедура переаттестации, которую обязательно нужно периодически проходить. Она подразумевает прохождение курсов повышения квалификации, проведение открытых уроков и, конечно же, обобщение педагогического опыта.</w:t>
      </w:r>
    </w:p>
    <w:p w14:paraId="342FCDAF" w14:textId="77777777" w:rsidR="009177FF" w:rsidRPr="009177FF" w:rsidRDefault="009177FF" w:rsidP="00917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28F28D04" w14:textId="77777777" w:rsidR="009177FF" w:rsidRPr="009177FF" w:rsidRDefault="009177FF" w:rsidP="00917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hyperlink r:id="rId6" w:anchor="pedagogical_experience_1" w:tooltip="Задачи и принципы работы учителя" w:history="1">
        <w:r w:rsidRPr="009177FF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KZ"/>
          </w:rPr>
          <w:t>Задачи и принципы работы учителя</w:t>
        </w:r>
      </w:hyperlink>
    </w:p>
    <w:p w14:paraId="7C188F24" w14:textId="77777777" w:rsidR="009177FF" w:rsidRPr="009177FF" w:rsidRDefault="009177FF" w:rsidP="00917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hyperlink r:id="rId7" w:anchor="pedagogical_experience_2" w:tooltip="Обобщение педагогического опыта учителя начальных классов" w:history="1">
        <w:r w:rsidRPr="009177FF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KZ"/>
          </w:rPr>
          <w:t>Обобщение педагогического опыта учителя начальных классов</w:t>
        </w:r>
      </w:hyperlink>
    </w:p>
    <w:p w14:paraId="0C213210" w14:textId="1A8E6DAB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sz w:val="28"/>
          <w:szCs w:val="28"/>
          <w:lang w:eastAsia="ru-KZ"/>
        </w:rPr>
        <w:pict w14:anchorId="4B8CE290">
          <v:rect id="_x0000_i1026" style="width:0;height:1.5pt" o:hralign="center" o:hrstd="t" o:hrnoshade="t" o:hr="t" fillcolor="#898989" stroked="f"/>
        </w:pict>
      </w:r>
    </w:p>
    <w:p w14:paraId="708A4C47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u w:val="single"/>
          <w:lang w:eastAsia="ru-KZ"/>
        </w:rPr>
        <w:t>С чего же начать?</w:t>
      </w: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Прежде всего нужно составить план, и постепенно уделять внимание каждому разделу. Если вы начинающий преподаватель и сомневаетесь в чем-либо, всегда можно обратиться к руководителю школьного или районного МО. Требования и стандарты в каждой школе могут отличаться, поэтому не бойтесь задавать вопросы, если что-то неясно. Опытные учителя с радостью помогут и поддержат.</w:t>
      </w:r>
    </w:p>
    <w:p w14:paraId="049D300A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1D48A702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KZ"/>
        </w:rPr>
        <w:t>Примерные пункты содержания работы обычно выглядят так:</w:t>
      </w:r>
    </w:p>
    <w:p w14:paraId="073BB41F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1879CC2D" w14:textId="77777777" w:rsidR="009177FF" w:rsidRPr="009177FF" w:rsidRDefault="009177FF" w:rsidP="00917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Введение</w:t>
      </w:r>
    </w:p>
    <w:p w14:paraId="139A95B2" w14:textId="77777777" w:rsidR="009177FF" w:rsidRPr="009177FF" w:rsidRDefault="009177FF" w:rsidP="00917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Задачи и принципы деятельности учителя</w:t>
      </w:r>
    </w:p>
    <w:p w14:paraId="2C6D7BBF" w14:textId="77777777" w:rsidR="009177FF" w:rsidRPr="009177FF" w:rsidRDefault="009177FF" w:rsidP="00917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Обобщение опыта</w:t>
      </w:r>
    </w:p>
    <w:p w14:paraId="7F311D0F" w14:textId="77777777" w:rsidR="009177FF" w:rsidRPr="009177FF" w:rsidRDefault="009177FF" w:rsidP="00917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Результаты и достижения</w:t>
      </w:r>
    </w:p>
    <w:p w14:paraId="1C02FE0F" w14:textId="77777777" w:rsidR="009177FF" w:rsidRDefault="009177FF" w:rsidP="00917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Подведение итогов, выводы</w:t>
      </w:r>
    </w:p>
    <w:p w14:paraId="2DF68665" w14:textId="29AAE43F" w:rsidR="009177FF" w:rsidRPr="009177FF" w:rsidRDefault="009177FF" w:rsidP="00917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Но они могут варьироваться, в зависимости от запросов школы или желания учителя.</w:t>
      </w:r>
    </w:p>
    <w:p w14:paraId="35211329" w14:textId="5647D6E3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  <w:r w:rsidRPr="009177FF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KZ"/>
        </w:rPr>
        <w:t>Задачи и принципы работы учителя</w:t>
      </w:r>
    </w:p>
    <w:p w14:paraId="0E8EF3D4" w14:textId="1F4FDFC2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После небольшого вступления во введении, можно приступать к освещению своих задач и основополагающих принципов.</w:t>
      </w:r>
    </w:p>
    <w:p w14:paraId="5C334E7B" w14:textId="39D94FA1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  <w:r w:rsidRPr="009177FF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KZ"/>
        </w:rPr>
        <w:t>Главные кредо любого преподавателя можно сформулировать так:</w:t>
      </w:r>
    </w:p>
    <w:p w14:paraId="159E37B8" w14:textId="60D0A695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учебный процесс должен строиться в соответствии с возрастными и </w:t>
      </w:r>
      <w:hyperlink r:id="rId8" w:tooltip="Психологические особенности детей младшего школьного возраста" w:history="1">
        <w:r w:rsidRPr="009177FF">
          <w:rPr>
            <w:rFonts w:ascii="Times New Roman" w:eastAsia="Times New Roman" w:hAnsi="Times New Roman" w:cs="Times New Roman"/>
            <w:color w:val="017EBA"/>
            <w:sz w:val="28"/>
            <w:szCs w:val="28"/>
            <w:u w:val="single"/>
            <w:lang w:eastAsia="ru-KZ"/>
          </w:rPr>
          <w:t>психологическими особенностями детей</w:t>
        </w:r>
      </w:hyperlink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;</w:t>
      </w:r>
    </w:p>
    <w:p w14:paraId="71CC4B95" w14:textId="77777777" w:rsidR="009177FF" w:rsidRPr="009177FF" w:rsidRDefault="009177FF" w:rsidP="00917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обучение должно быть средством развития самостоятельности и активности детей;</w:t>
      </w:r>
    </w:p>
    <w:p w14:paraId="457C86BE" w14:textId="77777777" w:rsidR="009177FF" w:rsidRPr="009177FF" w:rsidRDefault="009177FF" w:rsidP="00917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систематичность – основной фактор успеха в обучении;</w:t>
      </w:r>
    </w:p>
    <w:p w14:paraId="554A0B5A" w14:textId="77777777" w:rsidR="009177FF" w:rsidRPr="009177FF" w:rsidRDefault="009177FF" w:rsidP="00917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обучение должно быть посильным для любого ребенка;</w:t>
      </w:r>
    </w:p>
    <w:p w14:paraId="14A25DDB" w14:textId="77777777" w:rsidR="009177FF" w:rsidRPr="009177FF" w:rsidRDefault="009177FF" w:rsidP="00917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lastRenderedPageBreak/>
        <w:t>учитель должен чувствовать эмоциональный настрой класса и принимать его.</w:t>
      </w:r>
    </w:p>
    <w:p w14:paraId="33F74C16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312EC44E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У каждого учителя обязательно есть ведущая проблема. Например, «Формирование </w:t>
      </w:r>
      <w:hyperlink r:id="rId9" w:tooltip="Экологическое воспитание младших школьников" w:history="1">
        <w:r w:rsidRPr="009177FF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KZ"/>
          </w:rPr>
          <w:t>экологической культуры младших школьников</w:t>
        </w:r>
      </w:hyperlink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», «Игровые методы и приемы обучения», «Взаимодействие школы и семьи в воспитании </w:t>
      </w:r>
      <w:hyperlink r:id="rId10" w:tooltip="Нравственное воспитание младших школьников" w:history="1">
        <w:r w:rsidRPr="009177FF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KZ"/>
          </w:rPr>
          <w:t>нравственной культуры младших школьников</w:t>
        </w:r>
      </w:hyperlink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» и т.д.</w:t>
      </w:r>
    </w:p>
    <w:p w14:paraId="6A2DB5C8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У студентов это – тема их курсовой или дипломной работы, которую пишут на протяжении всей учебы в университете. Практикующие педагоги обычно получают свою тематику на методическом объединении и уделяют годы ее изучению. Некоторые работают над ней на протяжении всей педагогической деятельности.</w:t>
      </w:r>
    </w:p>
    <w:p w14:paraId="76A3A480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7EEAC373" w14:textId="77777777" w:rsidR="009177FF" w:rsidRPr="009177FF" w:rsidRDefault="009177FF" w:rsidP="009177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Важно выбирать актуальную и современную тему, которую будет интересно развивать. Ведь в первую очередь работа должна быть полезна самому автору, от этого и нужно отталкиваться.</w:t>
      </w:r>
    </w:p>
    <w:p w14:paraId="0F5903D9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64F5530D" w14:textId="0DD11384" w:rsidR="009177FF" w:rsidRPr="009177FF" w:rsidRDefault="009177FF" w:rsidP="0091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</w:p>
    <w:p w14:paraId="328014E8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76AED36E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Изучите обобщение передового педагогического опыта, проанализируйте важные аспекты работы известных методистов и педагогов. Это поможет справиться со своим собственным глобальным трудом.</w:t>
      </w:r>
    </w:p>
    <w:p w14:paraId="2BF22A48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Важно указать промежуточные и глобальные цели работы и описать способы их достижения. </w:t>
      </w: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u w:val="single"/>
          <w:lang w:eastAsia="ru-KZ"/>
        </w:rPr>
        <w:t>Как это может выглядеть на практике?</w:t>
      </w:r>
    </w:p>
    <w:p w14:paraId="044CE7CC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15653635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KZ"/>
        </w:rPr>
        <w:t>Если ваша основная тема «Формирование познавательной активности у младших школьников через использование различных методов и приёмов творческого характера на уроках», цели и задачи будут примерно такими:</w:t>
      </w:r>
    </w:p>
    <w:p w14:paraId="66DD5276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53B17672" w14:textId="77777777" w:rsidR="009177FF" w:rsidRPr="009177FF" w:rsidRDefault="009177FF" w:rsidP="00917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изучение продуктивности внедрения творческих приемов в </w:t>
      </w:r>
      <w:hyperlink r:id="rId11" w:tooltip="Математика в начальной школе" w:history="1">
        <w:r w:rsidRPr="009177FF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KZ"/>
          </w:rPr>
          <w:t>уроки математики</w:t>
        </w:r>
      </w:hyperlink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;</w:t>
      </w:r>
    </w:p>
    <w:p w14:paraId="5A19DDBC" w14:textId="77777777" w:rsidR="009177FF" w:rsidRPr="009177FF" w:rsidRDefault="009177FF" w:rsidP="00917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формирование познавательной активности у детей посредством творческих заданий;</w:t>
      </w:r>
    </w:p>
    <w:p w14:paraId="2D5C6BD6" w14:textId="77777777" w:rsidR="009177FF" w:rsidRPr="009177FF" w:rsidRDefault="009177FF" w:rsidP="00917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систематизация методов и приемов, направленных на формирование </w:t>
      </w:r>
      <w:hyperlink r:id="rId12" w:tooltip="Развитие познавательных способностей у младших школьников" w:history="1">
        <w:r w:rsidRPr="009177FF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KZ"/>
          </w:rPr>
          <w:t>познавательной активности у младших школьников</w:t>
        </w:r>
      </w:hyperlink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.</w:t>
      </w:r>
    </w:p>
    <w:p w14:paraId="4DA1B1DB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4F30F27A" w14:textId="77777777" w:rsidR="009177FF" w:rsidRPr="009177FF" w:rsidRDefault="009177FF" w:rsidP="009177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lastRenderedPageBreak/>
        <w:t>Очень актуально для преподавателя создание так называемой </w:t>
      </w: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u w:val="single"/>
          <w:lang w:eastAsia="ru-KZ"/>
        </w:rPr>
        <w:t>«методической копилки»</w:t>
      </w: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, где хранятся все ключевые наработки: планы уроков, дидактические материалы, статьи и прочее.</w:t>
      </w:r>
    </w:p>
    <w:p w14:paraId="23D31CF2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 </w:t>
      </w:r>
    </w:p>
    <w:p w14:paraId="750A3598" w14:textId="77777777" w:rsidR="009177FF" w:rsidRPr="009177FF" w:rsidRDefault="009177FF" w:rsidP="009177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</w:pPr>
      <w:r w:rsidRPr="009177FF">
        <w:rPr>
          <w:rFonts w:ascii="Times New Roman" w:eastAsia="Times New Roman" w:hAnsi="Times New Roman" w:cs="Times New Roman"/>
          <w:color w:val="898989"/>
          <w:sz w:val="28"/>
          <w:szCs w:val="28"/>
          <w:lang w:eastAsia="ru-KZ"/>
        </w:rPr>
        <w:t>Это существенно упростит задачу и поможет грамотно систематизировать исходные данные. Иначе можно упустить из виду что-то важное, ведь опыт накапливается на протяжении долгого времени и восстановить все свои достижения по памяти будет практически невозможно.</w:t>
      </w:r>
    </w:p>
    <w:p w14:paraId="107625FA" w14:textId="77777777" w:rsidR="009B3219" w:rsidRPr="009177FF" w:rsidRDefault="009B3219">
      <w:pPr>
        <w:rPr>
          <w:rFonts w:ascii="Times New Roman" w:hAnsi="Times New Roman" w:cs="Times New Roman"/>
          <w:sz w:val="28"/>
          <w:szCs w:val="28"/>
        </w:rPr>
      </w:pPr>
    </w:p>
    <w:sectPr w:rsidR="009B3219" w:rsidRPr="0091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52F7"/>
    <w:multiLevelType w:val="multilevel"/>
    <w:tmpl w:val="3D9C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E508A"/>
    <w:multiLevelType w:val="multilevel"/>
    <w:tmpl w:val="002A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C6B90"/>
    <w:multiLevelType w:val="multilevel"/>
    <w:tmpl w:val="8E2A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526744">
    <w:abstractNumId w:val="2"/>
  </w:num>
  <w:num w:numId="2" w16cid:durableId="1392343258">
    <w:abstractNumId w:val="1"/>
  </w:num>
  <w:num w:numId="3" w16cid:durableId="1455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19"/>
    <w:rsid w:val="009177FF"/>
    <w:rsid w:val="009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DAF5"/>
  <w15:chartTrackingRefBased/>
  <w15:docId w15:val="{1B95519B-A6B3-45B1-8989-6619A01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8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380380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284830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tut-goda.ru/junior-student/5875-psihologicheskie-osobennosti-detej-mladshego-shkolnogo-vozrast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stut-goda.ru/questions-of-pedagogy/8644-obobshchenie-pedagogicheskogo-opyta-uchitelya-nachalnykh-klassov.html" TargetMode="External"/><Relationship Id="rId12" Type="http://schemas.openxmlformats.org/officeDocument/2006/relationships/hyperlink" Target="https://www.rastut-goda.ru/junior-student/8222-razvitie-poznavatelnykh-sposobnostej-u-mladshikh-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tut-goda.ru/questions-of-pedagogy/8644-obobshchenie-pedagogicheskogo-opyta-uchitelya-nachalnykh-klassov.html" TargetMode="External"/><Relationship Id="rId11" Type="http://schemas.openxmlformats.org/officeDocument/2006/relationships/hyperlink" Target="https://www.rastut-goda.ru/questions-of-pedagogy/5259-matematika-v-nachalnoj-shkole.html" TargetMode="External"/><Relationship Id="rId5" Type="http://schemas.openxmlformats.org/officeDocument/2006/relationships/hyperlink" Target="https://www.rastut-goda.ru/questions-of-pedagogy/7041-kak-provesti-otkrytyj-urok-v-shkole.html" TargetMode="External"/><Relationship Id="rId10" Type="http://schemas.openxmlformats.org/officeDocument/2006/relationships/hyperlink" Target="https://www.rastut-goda.ru/junior-student/4480-nravstvennoe-vospitanie-mladshih-shkol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stut-goda.ru/questions-of-pedagogy/7785-ekologicheskoe-vospitanie-mladshih-shkolnikov-sp-105427471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2022-11-30T04:06:00Z</dcterms:created>
  <dcterms:modified xsi:type="dcterms:W3CDTF">2022-11-30T04:10:00Z</dcterms:modified>
</cp:coreProperties>
</file>