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96" w:rsidRDefault="002F4D8C" w:rsidP="004C5E96">
      <w:pPr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КГУ «С</w:t>
      </w:r>
      <w:r w:rsidR="004C5E96">
        <w:rPr>
          <w:rFonts w:ascii="Times New Roman" w:eastAsia="TimesNewRomanPSMT" w:hAnsi="Times New Roman" w:cs="Times New Roman"/>
          <w:sz w:val="28"/>
          <w:szCs w:val="28"/>
        </w:rPr>
        <w:t>ельскохозяйственный колледж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района алтай</w:t>
      </w:r>
      <w:bookmarkStart w:id="0" w:name="_GoBack"/>
      <w:bookmarkEnd w:id="0"/>
      <w:r w:rsidR="004C5E96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4C5E96" w:rsidRDefault="004C5E96" w:rsidP="004C5E96">
      <w:pPr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ПОВЫШЕНИЕ КАЧЕСТВА  ЗНАНИЙ СТУДЕНТОВ В КОЛЛЕДЖЕ.</w:t>
      </w:r>
    </w:p>
    <w:p w:rsidR="004C5E96" w:rsidRDefault="004C5E96" w:rsidP="004C5E96">
      <w:pPr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(Обобщение опыта преподавателя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спецдисциплин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Снегиревой Н.А)</w:t>
      </w:r>
    </w:p>
    <w:p w:rsidR="004C5E96" w:rsidRDefault="004C5E96" w:rsidP="004C5E96">
      <w:pPr>
        <w:autoSpaceDE w:val="0"/>
        <w:autoSpaceDN w:val="0"/>
        <w:adjustRightInd w:val="0"/>
        <w:spacing w:after="0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1F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E1295">
        <w:rPr>
          <w:rFonts w:ascii="Times New Roman" w:hAnsi="Times New Roman" w:cs="Times New Roman"/>
          <w:b/>
          <w:color w:val="000000"/>
          <w:sz w:val="28"/>
          <w:szCs w:val="28"/>
        </w:rPr>
        <w:t>Разработка системы обучающих тестов на компьютерной базе</w:t>
      </w:r>
      <w:r w:rsidRPr="00B81F0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FE1295" w:rsidRDefault="00FE1295" w:rsidP="004C5E9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5B08" w:rsidRDefault="004C5E96" w:rsidP="002E5B0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5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того, </w:t>
      </w:r>
    </w:p>
    <w:p w:rsidR="004C5E96" w:rsidRDefault="004C5E96" w:rsidP="002E5B0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5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чтобы обучение было успешным,</w:t>
      </w:r>
    </w:p>
    <w:p w:rsidR="002E5B08" w:rsidRDefault="004C5E96" w:rsidP="002E5B0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5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надо, чтобы обучающие люди </w:t>
      </w:r>
    </w:p>
    <w:p w:rsidR="004C5E96" w:rsidRPr="004C5E96" w:rsidRDefault="004C5E96" w:rsidP="002E5B0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5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переставали обучать себя»</w:t>
      </w:r>
    </w:p>
    <w:p w:rsidR="00EA1AF1" w:rsidRDefault="004C5E96" w:rsidP="00EA1AF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5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Л.Н.Толсто</w:t>
      </w:r>
      <w:r w:rsidR="00EA1A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EA1AF1" w:rsidRDefault="00EA1AF1" w:rsidP="00EA1AF1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95" w:rsidRPr="00EA1AF1" w:rsidRDefault="00EA1AF1" w:rsidP="00EA1AF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</w:t>
      </w:r>
      <w:r w:rsidR="0076022B" w:rsidRPr="00047D39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begin"/>
      </w:r>
      <w:r w:rsidR="00FE1295" w:rsidRPr="00047D39">
        <w:rPr>
          <w:rFonts w:ascii="Times New Roman" w:hAnsi="Times New Roman" w:cs="Times New Roman"/>
          <w:b/>
          <w:color w:val="000000"/>
          <w:sz w:val="28"/>
          <w:szCs w:val="28"/>
        </w:rPr>
        <w:instrText xml:space="preserve"> TOC </w:instrText>
      </w:r>
      <w:r w:rsidR="0076022B" w:rsidRPr="00047D39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  <w:r w:rsidR="00FE1295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Актуальность. Обоснование методической проблемы</w:t>
      </w:r>
    </w:p>
    <w:p w:rsidR="009927DD" w:rsidRDefault="00FE1295" w:rsidP="009927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16E6">
        <w:rPr>
          <w:rFonts w:ascii="Times New Roman" w:hAnsi="Times New Roman" w:cs="Times New Roman"/>
          <w:color w:val="000000"/>
          <w:sz w:val="28"/>
          <w:szCs w:val="28"/>
        </w:rPr>
        <w:t>В последние годы тестирование как метод оценки знаний все больше набирает популярность.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 xml:space="preserve">любой образовательной системы, в том числе 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нашего колледжа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>одной из 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 xml:space="preserve">и сложных задач во все времена являлась оценка знаний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>. На сегодняшний день существует множество разнообразных методо</w:t>
      </w:r>
      <w:r w:rsidR="00530DDB">
        <w:rPr>
          <w:rFonts w:ascii="Times New Roman" w:hAnsi="Times New Roman" w:cs="Times New Roman"/>
          <w:color w:val="000000"/>
          <w:sz w:val="28"/>
          <w:szCs w:val="28"/>
        </w:rPr>
        <w:t>в оценки знаний.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 xml:space="preserve"> Каждый из методов имеет свои достоинства и недостатки.</w:t>
      </w:r>
    </w:p>
    <w:p w:rsidR="00FE1295" w:rsidRPr="00F216E6" w:rsidRDefault="00FE1295" w:rsidP="009927DD">
      <w:pPr>
        <w:pStyle w:val="11"/>
        <w:shd w:val="clear" w:color="auto" w:fill="FFFFFF" w:themeFill="background1"/>
        <w:suppressAutoHyphens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216E6">
        <w:rPr>
          <w:rFonts w:ascii="Times New Roman" w:hAnsi="Times New Roman"/>
          <w:color w:val="000000"/>
          <w:sz w:val="28"/>
          <w:szCs w:val="28"/>
        </w:rPr>
        <w:t>Тесты как измерительный инструмент используются в большинстве с</w:t>
      </w:r>
      <w:r w:rsidR="00530DDB">
        <w:rPr>
          <w:rFonts w:ascii="Times New Roman" w:hAnsi="Times New Roman"/>
          <w:color w:val="000000"/>
          <w:sz w:val="28"/>
          <w:szCs w:val="28"/>
        </w:rPr>
        <w:t>тран мира.</w:t>
      </w:r>
      <w:r w:rsidRPr="00F216E6">
        <w:rPr>
          <w:rFonts w:ascii="Times New Roman" w:hAnsi="Times New Roman"/>
          <w:color w:val="000000"/>
          <w:sz w:val="28"/>
          <w:szCs w:val="28"/>
        </w:rPr>
        <w:t xml:space="preserve"> Тесты не являются универсальным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16E6">
        <w:rPr>
          <w:rFonts w:ascii="Times New Roman" w:hAnsi="Times New Roman"/>
          <w:color w:val="000000"/>
          <w:sz w:val="28"/>
          <w:szCs w:val="28"/>
        </w:rPr>
        <w:t>средством, границы использования тестирования достаточно хорошо известны, и это знание дает уверенность в том, что качественно подготовленный и использованный тестовый инструмент даст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16E6">
        <w:rPr>
          <w:rFonts w:ascii="Times New Roman" w:hAnsi="Times New Roman"/>
          <w:color w:val="000000"/>
          <w:sz w:val="28"/>
          <w:szCs w:val="28"/>
        </w:rPr>
        <w:t>качественную и надежную информацию, соответствующую реальному положению дел.</w:t>
      </w:r>
    </w:p>
    <w:p w:rsidR="00B55E02" w:rsidRPr="00B55E02" w:rsidRDefault="00FE1295" w:rsidP="003E5EF1">
      <w:pPr>
        <w:rPr>
          <w:rFonts w:ascii="Times New Roman" w:hAnsi="Times New Roman" w:cs="Times New Roman"/>
          <w:sz w:val="28"/>
          <w:szCs w:val="28"/>
        </w:rPr>
      </w:pPr>
      <w:r w:rsidRPr="00B55E02">
        <w:rPr>
          <w:rFonts w:ascii="Times New Roman" w:hAnsi="Times New Roman" w:cs="Times New Roman"/>
          <w:sz w:val="28"/>
          <w:szCs w:val="28"/>
        </w:rPr>
        <w:t xml:space="preserve">Объективный тестовый контроль в процессе обучения характеризуется также большим воспитательным значением, так как он повышает ответственность </w:t>
      </w:r>
      <w:r w:rsidR="00530DDB" w:rsidRPr="00B55E02">
        <w:rPr>
          <w:rFonts w:ascii="Times New Roman" w:hAnsi="Times New Roman" w:cs="Times New Roman"/>
          <w:sz w:val="28"/>
          <w:szCs w:val="28"/>
        </w:rPr>
        <w:t>за выполняемую работу.</w:t>
      </w:r>
      <w:r w:rsidR="00165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5E02" w:rsidRPr="00B55E02">
        <w:rPr>
          <w:rFonts w:ascii="Times New Roman" w:hAnsi="Times New Roman" w:cs="Times New Roman"/>
          <w:sz w:val="28"/>
          <w:szCs w:val="28"/>
        </w:rPr>
        <w:t xml:space="preserve">Составление компьютерных тестов является довольно сложным делом. Очень важно научиться отличать профессионально сделанный добротный тест от популярно-развлекательного журнального опросника. Настоящий, действенный, валидный и эффективно работающий тест - это завершенный продукт, обладающий определенными свойствами и характеристиками и отвечающий современным методическим требованиям. </w:t>
      </w:r>
    </w:p>
    <w:p w:rsidR="00B55E02" w:rsidRPr="00B55E02" w:rsidRDefault="002F4D8C" w:rsidP="00B5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EA1AF1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3E5EF1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="00165AED">
        <w:rPr>
          <w:rFonts w:ascii="Times New Roman" w:hAnsi="Times New Roman" w:cs="Times New Roman"/>
          <w:sz w:val="28"/>
          <w:szCs w:val="28"/>
        </w:rPr>
        <w:t xml:space="preserve">моей </w:t>
      </w:r>
      <w:r w:rsidR="00B55E02" w:rsidRPr="00B55E02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B55E02" w:rsidRPr="00B55E02">
        <w:rPr>
          <w:rFonts w:ascii="Times New Roman" w:hAnsi="Times New Roman" w:cs="Times New Roman"/>
          <w:sz w:val="28"/>
          <w:szCs w:val="28"/>
        </w:rPr>
        <w:t>- показать что с помощью тестирования удобнее проводить проверку знаний учащихся, это занимает меньше времени и дает объективную оценку знаний, что является очень важным в обучающем процессе.</w:t>
      </w:r>
    </w:p>
    <w:p w:rsidR="00B55E02" w:rsidRPr="00B55E02" w:rsidRDefault="003E5EF1" w:rsidP="00B5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165AED">
        <w:rPr>
          <w:rFonts w:ascii="Times New Roman" w:hAnsi="Times New Roman" w:cs="Times New Roman"/>
          <w:sz w:val="28"/>
          <w:szCs w:val="28"/>
        </w:rPr>
        <w:t>, которые я ставила перед собой это:</w:t>
      </w:r>
    </w:p>
    <w:p w:rsidR="00B55E02" w:rsidRPr="00222C92" w:rsidRDefault="00B55E02" w:rsidP="00222C9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2C92">
        <w:rPr>
          <w:rFonts w:ascii="Times New Roman" w:hAnsi="Times New Roman" w:cs="Times New Roman"/>
          <w:sz w:val="28"/>
          <w:szCs w:val="28"/>
        </w:rPr>
        <w:t>раскрыть тему компьютерного тестирования;</w:t>
      </w:r>
    </w:p>
    <w:p w:rsidR="00B55E02" w:rsidRPr="00222C92" w:rsidRDefault="00B55E02" w:rsidP="00222C9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2C92">
        <w:rPr>
          <w:rFonts w:ascii="Times New Roman" w:hAnsi="Times New Roman" w:cs="Times New Roman"/>
          <w:sz w:val="28"/>
          <w:szCs w:val="28"/>
        </w:rPr>
        <w:t>показать</w:t>
      </w:r>
      <w:r w:rsidR="009927DD">
        <w:rPr>
          <w:rFonts w:ascii="Times New Roman" w:hAnsi="Times New Roman" w:cs="Times New Roman"/>
          <w:sz w:val="28"/>
          <w:szCs w:val="28"/>
        </w:rPr>
        <w:t>,</w:t>
      </w:r>
      <w:r w:rsidRPr="00222C92">
        <w:rPr>
          <w:rFonts w:ascii="Times New Roman" w:hAnsi="Times New Roman" w:cs="Times New Roman"/>
          <w:sz w:val="28"/>
          <w:szCs w:val="28"/>
        </w:rPr>
        <w:t xml:space="preserve"> как создаются тестовые задания, каковы правила разработки тестовых заданий и тестов, как они оцениваются, как производится анализ тестирования, каковы техн</w:t>
      </w:r>
      <w:r w:rsidR="00165AED">
        <w:rPr>
          <w:rFonts w:ascii="Times New Roman" w:hAnsi="Times New Roman" w:cs="Times New Roman"/>
          <w:sz w:val="28"/>
          <w:szCs w:val="28"/>
        </w:rPr>
        <w:t>ологии и системы тестирования.</w:t>
      </w:r>
    </w:p>
    <w:p w:rsidR="00222C92" w:rsidRDefault="00B55E02" w:rsidP="00B55E0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2C92">
        <w:rPr>
          <w:rFonts w:ascii="Times New Roman" w:hAnsi="Times New Roman" w:cs="Times New Roman"/>
          <w:sz w:val="28"/>
          <w:szCs w:val="28"/>
        </w:rPr>
        <w:lastRenderedPageBreak/>
        <w:t>ближе познакомится с</w:t>
      </w:r>
      <w:r w:rsidR="007D5D8F">
        <w:rPr>
          <w:rFonts w:ascii="Times New Roman" w:hAnsi="Times New Roman" w:cs="Times New Roman"/>
          <w:sz w:val="28"/>
          <w:szCs w:val="28"/>
        </w:rPr>
        <w:t xml:space="preserve"> программой </w:t>
      </w:r>
      <w:proofErr w:type="spellStart"/>
      <w:r w:rsidR="00DA62AA" w:rsidRPr="00A54C92">
        <w:rPr>
          <w:b/>
          <w:sz w:val="28"/>
          <w:szCs w:val="28"/>
          <w:lang w:val="en-US"/>
        </w:rPr>
        <w:t>Viptest</w:t>
      </w:r>
      <w:proofErr w:type="spellEnd"/>
      <w:r w:rsidR="00DA62AA" w:rsidRPr="00A54C92">
        <w:rPr>
          <w:b/>
          <w:sz w:val="28"/>
          <w:szCs w:val="28"/>
          <w:lang w:val="kk-KZ"/>
        </w:rPr>
        <w:t xml:space="preserve">  </w:t>
      </w:r>
    </w:p>
    <w:p w:rsidR="00DA62AA" w:rsidRPr="009927DD" w:rsidRDefault="00B55E02" w:rsidP="009927D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2C92">
        <w:rPr>
          <w:rFonts w:ascii="Times New Roman" w:hAnsi="Times New Roman" w:cs="Times New Roman"/>
          <w:sz w:val="28"/>
          <w:szCs w:val="28"/>
        </w:rPr>
        <w:t xml:space="preserve"> основываясь на данном тестере разработать несколько тестов по </w:t>
      </w:r>
      <w:proofErr w:type="spellStart"/>
      <w:r w:rsidR="00726A9A">
        <w:rPr>
          <w:rFonts w:ascii="Times New Roman" w:hAnsi="Times New Roman" w:cs="Times New Roman"/>
          <w:sz w:val="28"/>
          <w:szCs w:val="28"/>
        </w:rPr>
        <w:t>спец</w:t>
      </w:r>
      <w:r w:rsidRPr="00222C92">
        <w:rPr>
          <w:rFonts w:ascii="Times New Roman" w:hAnsi="Times New Roman" w:cs="Times New Roman"/>
          <w:sz w:val="28"/>
          <w:szCs w:val="28"/>
        </w:rPr>
        <w:t>предмет</w:t>
      </w:r>
      <w:r w:rsidR="007D5D8F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22C92">
        <w:rPr>
          <w:rFonts w:ascii="Times New Roman" w:hAnsi="Times New Roman" w:cs="Times New Roman"/>
          <w:sz w:val="28"/>
          <w:szCs w:val="28"/>
        </w:rPr>
        <w:t>.</w:t>
      </w:r>
    </w:p>
    <w:p w:rsidR="009927DD" w:rsidRPr="009927DD" w:rsidRDefault="009927DD" w:rsidP="00DA6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62AA" w:rsidRDefault="002F4D8C" w:rsidP="002F4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726A9A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9927DD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="00DA62AA" w:rsidRPr="00BF449E">
        <w:rPr>
          <w:rFonts w:ascii="Times New Roman" w:hAnsi="Times New Roman" w:cs="Times New Roman"/>
          <w:sz w:val="28"/>
          <w:szCs w:val="28"/>
        </w:rPr>
        <w:t>ирокое распространение в настоящее время получают инструментальные авторские системы по созданию педагогических средств: обучающих программ, электронных учебников, компьютерных тестов. Особую актуальность</w:t>
      </w:r>
      <w:r w:rsidR="009927DD">
        <w:rPr>
          <w:rFonts w:ascii="Times New Roman" w:hAnsi="Times New Roman" w:cs="Times New Roman"/>
          <w:sz w:val="28"/>
          <w:szCs w:val="28"/>
        </w:rPr>
        <w:t xml:space="preserve"> для преподавателей </w:t>
      </w:r>
      <w:r w:rsidR="00DA62AA" w:rsidRPr="00BF449E">
        <w:rPr>
          <w:rFonts w:ascii="Times New Roman" w:hAnsi="Times New Roman" w:cs="Times New Roman"/>
          <w:sz w:val="28"/>
          <w:szCs w:val="28"/>
        </w:rPr>
        <w:t xml:space="preserve"> приобретают программы для создания компьютерных тестов - тестовые оболочки. </w:t>
      </w:r>
    </w:p>
    <w:p w:rsidR="009927DD" w:rsidRPr="00BF449E" w:rsidRDefault="009927DD" w:rsidP="004418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62AA" w:rsidRPr="00BF449E" w:rsidRDefault="00DA62AA" w:rsidP="004418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49E">
        <w:rPr>
          <w:rFonts w:ascii="Times New Roman" w:hAnsi="Times New Roman" w:cs="Times New Roman"/>
          <w:sz w:val="28"/>
          <w:szCs w:val="28"/>
        </w:rPr>
        <w:t xml:space="preserve"> Согласно словарю компьютерных терминов по информатике</w:t>
      </w:r>
      <w:r w:rsidR="009927DD">
        <w:rPr>
          <w:rFonts w:ascii="Times New Roman" w:hAnsi="Times New Roman" w:cs="Times New Roman"/>
          <w:sz w:val="28"/>
          <w:szCs w:val="28"/>
        </w:rPr>
        <w:t xml:space="preserve"> </w:t>
      </w:r>
      <w:r w:rsidRPr="00BF449E">
        <w:rPr>
          <w:rFonts w:ascii="Times New Roman" w:hAnsi="Times New Roman" w:cs="Times New Roman"/>
          <w:sz w:val="28"/>
          <w:szCs w:val="28"/>
        </w:rPr>
        <w:t xml:space="preserve">(В. Д. </w:t>
      </w:r>
      <w:proofErr w:type="spellStart"/>
      <w:r w:rsidRPr="00BF449E">
        <w:rPr>
          <w:rFonts w:ascii="Times New Roman" w:hAnsi="Times New Roman" w:cs="Times New Roman"/>
          <w:sz w:val="28"/>
          <w:szCs w:val="28"/>
        </w:rPr>
        <w:t>Валединский</w:t>
      </w:r>
      <w:proofErr w:type="spellEnd"/>
      <w:r w:rsidRPr="00BF449E">
        <w:rPr>
          <w:rFonts w:ascii="Times New Roman" w:hAnsi="Times New Roman" w:cs="Times New Roman"/>
          <w:sz w:val="28"/>
          <w:szCs w:val="28"/>
        </w:rPr>
        <w:t>) тест(</w:t>
      </w:r>
      <w:proofErr w:type="spellStart"/>
      <w:r w:rsidRPr="00BF449E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BF449E">
        <w:rPr>
          <w:rFonts w:ascii="Times New Roman" w:hAnsi="Times New Roman" w:cs="Times New Roman"/>
          <w:sz w:val="28"/>
          <w:szCs w:val="28"/>
        </w:rPr>
        <w:t xml:space="preserve">) –это проверка работоспособности аппаратуры или программы, обнаружение и устранение ошибок. </w:t>
      </w:r>
    </w:p>
    <w:p w:rsidR="00DA62AA" w:rsidRPr="00BF449E" w:rsidRDefault="00DA62AA" w:rsidP="0044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49E">
        <w:rPr>
          <w:rFonts w:ascii="Times New Roman" w:hAnsi="Times New Roman" w:cs="Times New Roman"/>
          <w:sz w:val="28"/>
          <w:szCs w:val="28"/>
        </w:rPr>
        <w:t xml:space="preserve"> Тестовое задание - это четкое и ясное задание по предметной области, требующее однозначного ответа или выполнения определенного алгоритма действий.</w:t>
      </w:r>
    </w:p>
    <w:p w:rsidR="00441803" w:rsidRPr="00BF449E" w:rsidRDefault="00DA62AA" w:rsidP="0044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49E">
        <w:rPr>
          <w:rFonts w:ascii="Times New Roman" w:hAnsi="Times New Roman" w:cs="Times New Roman"/>
          <w:sz w:val="28"/>
          <w:szCs w:val="28"/>
        </w:rPr>
        <w:t xml:space="preserve"> </w:t>
      </w:r>
      <w:r w:rsidR="00441803" w:rsidRPr="00BF449E">
        <w:rPr>
          <w:rFonts w:ascii="Times New Roman" w:hAnsi="Times New Roman" w:cs="Times New Roman"/>
          <w:sz w:val="28"/>
          <w:szCs w:val="28"/>
        </w:rPr>
        <w:t>Тест-это система заданий, организованных так, чтобы проверить, что именно и</w:t>
      </w:r>
      <w:r w:rsidR="00441803">
        <w:rPr>
          <w:rFonts w:ascii="Times New Roman" w:hAnsi="Times New Roman" w:cs="Times New Roman"/>
          <w:sz w:val="28"/>
          <w:szCs w:val="28"/>
        </w:rPr>
        <w:t xml:space="preserve"> </w:t>
      </w:r>
      <w:r w:rsidR="00165AED">
        <w:rPr>
          <w:rFonts w:ascii="Times New Roman" w:hAnsi="Times New Roman" w:cs="Times New Roman"/>
          <w:sz w:val="28"/>
          <w:szCs w:val="28"/>
        </w:rPr>
        <w:t>насколько прочно усвоил студент</w:t>
      </w:r>
      <w:r w:rsidR="00441803" w:rsidRPr="00BF449E">
        <w:rPr>
          <w:rFonts w:ascii="Times New Roman" w:hAnsi="Times New Roman" w:cs="Times New Roman"/>
          <w:sz w:val="28"/>
          <w:szCs w:val="28"/>
        </w:rPr>
        <w:t xml:space="preserve"> из программы.</w:t>
      </w:r>
    </w:p>
    <w:p w:rsidR="00441803" w:rsidRDefault="00441803" w:rsidP="0044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49E">
        <w:rPr>
          <w:rFonts w:ascii="Times New Roman" w:hAnsi="Times New Roman" w:cs="Times New Roman"/>
          <w:sz w:val="28"/>
          <w:szCs w:val="28"/>
        </w:rPr>
        <w:t>Завершается эта процедура оцениванием.</w:t>
      </w:r>
    </w:p>
    <w:p w:rsidR="00165AED" w:rsidRPr="00BF449E" w:rsidRDefault="00165AED" w:rsidP="0044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803" w:rsidRDefault="002F4D8C" w:rsidP="0044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441803" w:rsidRPr="00BF449E">
        <w:rPr>
          <w:rFonts w:ascii="Times New Roman" w:hAnsi="Times New Roman" w:cs="Times New Roman"/>
          <w:sz w:val="28"/>
          <w:szCs w:val="28"/>
        </w:rPr>
        <w:t>Возрастающая популярность тестов объясняется рядом преимуществ данной системой контроля перед традиционными методами оценки:</w:t>
      </w:r>
    </w:p>
    <w:p w:rsidR="00165AED" w:rsidRPr="00BF449E" w:rsidRDefault="00165AED" w:rsidP="0044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22B" w:rsidRPr="00A1097E" w:rsidRDefault="00EA5FD3" w:rsidP="00A109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>Тестирование обладает высокой эффективностью.</w:t>
      </w:r>
    </w:p>
    <w:p w:rsidR="0076022B" w:rsidRPr="00A1097E" w:rsidRDefault="00EA5FD3" w:rsidP="00A109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>Обработка результатов проводится легче и быстрее.</w:t>
      </w:r>
    </w:p>
    <w:p w:rsidR="0076022B" w:rsidRPr="00A1097E" w:rsidRDefault="00EA5FD3" w:rsidP="00A109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 xml:space="preserve">Тестовые задания помогают студентам обнаружить пробелы в своих </w:t>
      </w:r>
      <w:proofErr w:type="gramStart"/>
      <w:r w:rsidRPr="00A1097E">
        <w:rPr>
          <w:rFonts w:ascii="Times New Roman" w:hAnsi="Times New Roman" w:cs="Times New Roman"/>
          <w:sz w:val="28"/>
          <w:szCs w:val="28"/>
        </w:rPr>
        <w:t>знаниях .</w:t>
      </w:r>
      <w:proofErr w:type="gramEnd"/>
    </w:p>
    <w:p w:rsidR="0076022B" w:rsidRPr="00A1097E" w:rsidRDefault="00EA5FD3" w:rsidP="00A109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>Возможен самоконтроль.</w:t>
      </w:r>
    </w:p>
    <w:p w:rsidR="0076022B" w:rsidRPr="00A1097E" w:rsidRDefault="00EA5FD3" w:rsidP="00A109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>Получение объективной оценки знаний.</w:t>
      </w:r>
    </w:p>
    <w:p w:rsidR="0076022B" w:rsidRPr="00A1097E" w:rsidRDefault="00EA5FD3" w:rsidP="00A109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>Фиксируется внимание  не на формирование ответа, а на осмыслении их сути.</w:t>
      </w:r>
    </w:p>
    <w:p w:rsidR="00A1097E" w:rsidRPr="00DB20E5" w:rsidRDefault="00EA5FD3" w:rsidP="00DB20E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>Возможность свести к минимуму субъективное влияние преподавателя на результат измерения</w:t>
      </w:r>
    </w:p>
    <w:p w:rsidR="00A1097E" w:rsidRPr="00DB20E5" w:rsidRDefault="002F4D8C" w:rsidP="00DB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A1097E" w:rsidRPr="00F216E6">
        <w:rPr>
          <w:rFonts w:ascii="Times New Roman" w:hAnsi="Times New Roman" w:cs="Times New Roman"/>
          <w:color w:val="000000"/>
          <w:sz w:val="28"/>
          <w:szCs w:val="28"/>
        </w:rPr>
        <w:t xml:space="preserve">Но наряду с достоинствами, у компьютерных тестов есть и свои недостатки: </w:t>
      </w:r>
    </w:p>
    <w:p w:rsidR="0076022B" w:rsidRPr="00A1097E" w:rsidRDefault="00EA5FD3" w:rsidP="00A109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>Отсутствии информации о ходе размышлений студента и в возможности прямой подстановки вариантов ответов без решения поставленной задачи.</w:t>
      </w:r>
    </w:p>
    <w:p w:rsidR="0076022B" w:rsidRDefault="00EA5FD3" w:rsidP="00A1097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97E">
        <w:rPr>
          <w:rFonts w:ascii="Times New Roman" w:hAnsi="Times New Roman" w:cs="Times New Roman"/>
          <w:sz w:val="28"/>
          <w:szCs w:val="28"/>
        </w:rPr>
        <w:t>При применении тестов не учитывается скорость мышления обучающихся, легко можно подобрать правильный ответ или даже его просто угадать.</w:t>
      </w:r>
    </w:p>
    <w:p w:rsidR="00441803" w:rsidRPr="00BF449E" w:rsidRDefault="00441803" w:rsidP="00A10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0E5" w:rsidRPr="00F216E6" w:rsidRDefault="00DB20E5" w:rsidP="00DB20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>омпьютерное тестирование, благодаря своей новизне, повышает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познавательный интерес студентов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 xml:space="preserve"> как к самому предмету, используя нетрадиционные формы подачи вопросов, так и непосредственно к процессу тестирования, что облегчает контроль знаний учащихся.</w:t>
      </w:r>
    </w:p>
    <w:p w:rsidR="00EA1AF1" w:rsidRDefault="00726A9A" w:rsidP="006D5067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t xml:space="preserve">В подростковом возрасте при очень низком уровне мотивации на учебу у студентов наблюдается очень высокий уровень амбиций, поэтому </w:t>
      </w:r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низкая оценка за небрежно выполненное задание воспринимается как предвзятое отношение. Интернет-тестирование </w:t>
      </w:r>
      <w:proofErr w:type="spellStart"/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t>off-line</w:t>
      </w:r>
      <w:proofErr w:type="spellEnd"/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обучающимся  реально увидеть уровень своих знаний и оценить “степень предвзятости” преподавателя. </w:t>
      </w:r>
    </w:p>
    <w:p w:rsidR="00A1097E" w:rsidRPr="00F216E6" w:rsidRDefault="00A1097E" w:rsidP="006D5067">
      <w:pPr>
        <w:shd w:val="clear" w:color="auto" w:fill="FFFFFF" w:themeFill="background1"/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216E6">
        <w:rPr>
          <w:rFonts w:ascii="Times New Roman" w:hAnsi="Times New Roman" w:cs="Times New Roman"/>
          <w:color w:val="000000"/>
          <w:sz w:val="28"/>
          <w:szCs w:val="28"/>
        </w:rPr>
        <w:t>Для проведения компьютерного тестирования используют специальные программы (тестовые оболочки).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6E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глобальной сети можно найти множество разных тестирующих программ и оболочек. </w:t>
      </w:r>
    </w:p>
    <w:p w:rsidR="00A1097E" w:rsidRPr="00F216E6" w:rsidRDefault="00A1097E" w:rsidP="006D5067">
      <w:pPr>
        <w:pStyle w:val="a3"/>
        <w:shd w:val="clear" w:color="auto" w:fill="FFFFFF" w:themeFill="background1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6E6">
        <w:rPr>
          <w:rFonts w:ascii="Times New Roman" w:hAnsi="Times New Roman" w:cs="Times New Roman"/>
          <w:color w:val="000000"/>
          <w:sz w:val="28"/>
          <w:szCs w:val="28"/>
        </w:rPr>
        <w:t>Для создания тестов по предметной области разрабатываются специальные инструментальные программы-оболочки, позволяющие создавать компьютерные тесты путем формирования базы данных из набора тестовых заданий.</w:t>
      </w:r>
    </w:p>
    <w:p w:rsidR="00EA1AF1" w:rsidRPr="00EA1AF1" w:rsidRDefault="00726A9A" w:rsidP="00EA1AF1">
      <w:pPr>
        <w:pStyle w:val="a3"/>
        <w:shd w:val="clear" w:color="auto" w:fill="FFFFFF" w:themeFill="background1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Технологическая сторона моего опыта «Разработка системы обучающих тестов на компьютерной </w:t>
      </w:r>
      <w:proofErr w:type="gramStart"/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t>базе»  это</w:t>
      </w:r>
      <w:proofErr w:type="gramEnd"/>
      <w:r w:rsidR="00EA1AF1" w:rsidRPr="00EA1A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1AF1" w:rsidRPr="00EA1AF1" w:rsidRDefault="00EA1AF1" w:rsidP="00EA1AF1">
      <w:pPr>
        <w:pStyle w:val="a3"/>
        <w:numPr>
          <w:ilvl w:val="0"/>
          <w:numId w:val="18"/>
        </w:numPr>
        <w:shd w:val="clear" w:color="auto" w:fill="FFFFFF" w:themeFill="background1"/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1AF1">
        <w:rPr>
          <w:rFonts w:ascii="Times New Roman" w:hAnsi="Times New Roman" w:cs="Times New Roman"/>
          <w:color w:val="000000"/>
          <w:sz w:val="28"/>
          <w:szCs w:val="28"/>
        </w:rPr>
        <w:t>возможность охвата большого количества проверяемых с учетом их профессиональной подготовки и требование учебных программ по конкретным специальностям;</w:t>
      </w:r>
    </w:p>
    <w:p w:rsidR="00EA1AF1" w:rsidRPr="00EA1AF1" w:rsidRDefault="00EA1AF1" w:rsidP="00EA1AF1">
      <w:pPr>
        <w:pStyle w:val="a3"/>
        <w:numPr>
          <w:ilvl w:val="0"/>
          <w:numId w:val="18"/>
        </w:numPr>
        <w:shd w:val="clear" w:color="auto" w:fill="FFFFFF" w:themeFill="background1"/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1AF1">
        <w:rPr>
          <w:rFonts w:ascii="Times New Roman" w:hAnsi="Times New Roman" w:cs="Times New Roman"/>
          <w:color w:val="000000"/>
          <w:sz w:val="28"/>
          <w:szCs w:val="28"/>
        </w:rPr>
        <w:t xml:space="preserve">экономия </w:t>
      </w:r>
      <w:proofErr w:type="gramStart"/>
      <w:r w:rsidRPr="00EA1AF1">
        <w:rPr>
          <w:rFonts w:ascii="Times New Roman" w:hAnsi="Times New Roman" w:cs="Times New Roman"/>
          <w:color w:val="000000"/>
          <w:sz w:val="28"/>
          <w:szCs w:val="28"/>
        </w:rPr>
        <w:t>времени  при</w:t>
      </w:r>
      <w:proofErr w:type="gramEnd"/>
      <w:r w:rsidRPr="00EA1A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контроля большой группы обучающихся;</w:t>
      </w:r>
    </w:p>
    <w:p w:rsidR="00EA1AF1" w:rsidRPr="00EA1AF1" w:rsidRDefault="00EA1AF1" w:rsidP="00EA1AF1">
      <w:pPr>
        <w:pStyle w:val="a3"/>
        <w:numPr>
          <w:ilvl w:val="0"/>
          <w:numId w:val="18"/>
        </w:numPr>
        <w:shd w:val="clear" w:color="auto" w:fill="FFFFFF" w:themeFill="background1"/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1AF1">
        <w:rPr>
          <w:rFonts w:ascii="Times New Roman" w:hAnsi="Times New Roman" w:cs="Times New Roman"/>
          <w:color w:val="000000"/>
          <w:sz w:val="28"/>
          <w:szCs w:val="28"/>
        </w:rPr>
        <w:t>интерес обучающихся к современным компьютерным технологиям и возможность оценить уровень своей подготовки;</w:t>
      </w:r>
    </w:p>
    <w:p w:rsidR="00A1097E" w:rsidRPr="00F216E6" w:rsidRDefault="00EA1AF1" w:rsidP="00EA1AF1">
      <w:pPr>
        <w:pStyle w:val="a3"/>
        <w:numPr>
          <w:ilvl w:val="0"/>
          <w:numId w:val="18"/>
        </w:numPr>
        <w:shd w:val="clear" w:color="auto" w:fill="FFFFFF" w:themeFill="background1"/>
        <w:suppressAutoHyphens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1AF1">
        <w:rPr>
          <w:rFonts w:ascii="Times New Roman" w:hAnsi="Times New Roman" w:cs="Times New Roman"/>
          <w:color w:val="000000"/>
          <w:sz w:val="28"/>
          <w:szCs w:val="28"/>
        </w:rPr>
        <w:t>возможность оперативной коррекции тестовых заданий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F1">
        <w:rPr>
          <w:rFonts w:ascii="Times New Roman" w:hAnsi="Times New Roman" w:cs="Times New Roman"/>
          <w:color w:val="000000"/>
          <w:sz w:val="28"/>
          <w:szCs w:val="28"/>
        </w:rPr>
        <w:t>зависимости от аудитории и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1AF1">
        <w:rPr>
          <w:rFonts w:ascii="Times New Roman" w:hAnsi="Times New Roman" w:cs="Times New Roman"/>
          <w:color w:val="000000"/>
          <w:sz w:val="28"/>
          <w:szCs w:val="28"/>
        </w:rPr>
        <w:t>оценки знаний.</w:t>
      </w:r>
    </w:p>
    <w:p w:rsidR="00DA62AA" w:rsidRPr="00A54C92" w:rsidRDefault="00726A9A" w:rsidP="002F4D8C">
      <w:pPr>
        <w:rPr>
          <w:b/>
          <w:sz w:val="28"/>
          <w:szCs w:val="28"/>
          <w:lang w:val="kk-KZ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DA62AA" w:rsidRPr="00A54C92">
        <w:rPr>
          <w:b/>
          <w:sz w:val="28"/>
          <w:szCs w:val="28"/>
          <w:lang w:val="kk-KZ"/>
        </w:rPr>
        <w:t xml:space="preserve">Подготовка </w:t>
      </w:r>
      <w:r w:rsidR="00DA62AA">
        <w:rPr>
          <w:b/>
          <w:sz w:val="28"/>
          <w:szCs w:val="28"/>
          <w:lang w:val="kk-KZ"/>
        </w:rPr>
        <w:t>теста в</w:t>
      </w:r>
      <w:r w:rsidR="00DA62AA" w:rsidRPr="00A54C92">
        <w:rPr>
          <w:b/>
          <w:sz w:val="28"/>
          <w:szCs w:val="28"/>
          <w:lang w:val="kk-KZ"/>
        </w:rPr>
        <w:t xml:space="preserve"> </w:t>
      </w:r>
      <w:proofErr w:type="spellStart"/>
      <w:r w:rsidR="00DA62AA" w:rsidRPr="00A54C92">
        <w:rPr>
          <w:b/>
          <w:sz w:val="28"/>
          <w:szCs w:val="28"/>
          <w:lang w:val="en-US"/>
        </w:rPr>
        <w:t>Viptest</w:t>
      </w:r>
      <w:proofErr w:type="spellEnd"/>
      <w:r w:rsidR="00DA62AA" w:rsidRPr="00A54C92">
        <w:rPr>
          <w:b/>
          <w:sz w:val="28"/>
          <w:szCs w:val="28"/>
          <w:lang w:val="kk-KZ"/>
        </w:rPr>
        <w:t xml:space="preserve">  генераторе</w:t>
      </w:r>
    </w:p>
    <w:p w:rsidR="00DA62AA" w:rsidRPr="00A54C92" w:rsidRDefault="00DA62AA" w:rsidP="00DA62AA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A54C92">
        <w:rPr>
          <w:sz w:val="28"/>
          <w:szCs w:val="28"/>
          <w:lang w:val="kk-KZ"/>
        </w:rPr>
        <w:t>Готовим тестовые вопросы и набираем в текстовом редакторе  Microsof</w:t>
      </w:r>
      <w:r>
        <w:rPr>
          <w:sz w:val="28"/>
          <w:szCs w:val="28"/>
          <w:lang w:val="kk-KZ"/>
        </w:rPr>
        <w:t>t Word. Каждый вопрос оформляем</w:t>
      </w:r>
      <w:r w:rsidRPr="00A54C92">
        <w:rPr>
          <w:sz w:val="28"/>
          <w:szCs w:val="28"/>
          <w:lang w:val="kk-KZ"/>
        </w:rPr>
        <w:t xml:space="preserve"> следующим образом: </w:t>
      </w:r>
    </w:p>
    <w:p w:rsidR="00DA62AA" w:rsidRPr="006D5067" w:rsidRDefault="002F4D8C" w:rsidP="00DA62A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2" style="position:absolute;flip:x y;z-index:251667456" from="1in,4.3pt" to="342pt,13.3pt">
            <v:stroke endarrow="block"/>
          </v:line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7.55pt;margin-top:.85pt;width:153pt;height:27pt;z-index:251666432" filled="f" stroked="f">
            <v:textbox style="mso-next-textbox:#_x0000_s1031">
              <w:txbxContent>
                <w:p w:rsidR="00DA62AA" w:rsidRPr="001208A4" w:rsidRDefault="00DA62AA" w:rsidP="00DA62AA">
                  <w:r>
                    <w:t>Правильный ответ</w:t>
                  </w:r>
                </w:p>
              </w:txbxContent>
            </v:textbox>
          </v:shape>
        </w:pict>
      </w:r>
      <w:r w:rsidR="00DA62AA" w:rsidRPr="00A54C92">
        <w:rPr>
          <w:b/>
          <w:sz w:val="28"/>
          <w:szCs w:val="28"/>
          <w:lang w:val="kk-KZ"/>
        </w:rPr>
        <w:t>{</w:t>
      </w:r>
      <w:r w:rsidR="00DA62AA" w:rsidRPr="00A54C92">
        <w:rPr>
          <w:b/>
          <w:sz w:val="28"/>
          <w:szCs w:val="28"/>
          <w:lang w:val="en-US"/>
        </w:rPr>
        <w:t>Test</w:t>
      </w:r>
      <w:r w:rsidR="00DA62AA" w:rsidRPr="00A54C92">
        <w:rPr>
          <w:b/>
          <w:sz w:val="28"/>
          <w:szCs w:val="28"/>
        </w:rPr>
        <w:t>=2</w:t>
      </w:r>
      <w:r w:rsidR="00DA62AA" w:rsidRPr="00A54C92">
        <w:rPr>
          <w:b/>
          <w:sz w:val="28"/>
          <w:szCs w:val="28"/>
          <w:lang w:val="kk-KZ"/>
        </w:rPr>
        <w:t>}</w:t>
      </w:r>
    </w:p>
    <w:p w:rsidR="006D5067" w:rsidRPr="006D5067" w:rsidRDefault="002F4D8C" w:rsidP="006D5067">
      <w:pPr>
        <w:ind w:firstLine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4" style="position:absolute;left:0;text-align:left;flip:x y;z-index:251669504" from="304.5pt,38.45pt" to="322.5pt,56.45pt">
            <v:stroke endarrow="block"/>
          </v:line>
        </w:pict>
      </w:r>
      <w:r w:rsidR="006D5067" w:rsidRPr="006D5067">
        <w:rPr>
          <w:b/>
          <w:bCs/>
          <w:sz w:val="28"/>
          <w:szCs w:val="28"/>
        </w:rPr>
        <w:t>На кого возлагаются обязанности по обеспечению безопасных условий и охраны труда?</w:t>
      </w:r>
    </w:p>
    <w:p w:rsidR="006D5067" w:rsidRPr="006D5067" w:rsidRDefault="002F4D8C" w:rsidP="006D5067">
      <w:pPr>
        <w:ind w:firstLine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331.5pt;margin-top:18.85pt;width:2in;height:54pt;z-index:251668480" filled="f" stroked="f">
            <v:textbox style="mso-next-textbox:#_x0000_s1033">
              <w:txbxContent>
                <w:p w:rsidR="00DA62AA" w:rsidRDefault="00DA62AA" w:rsidP="00DA62AA">
                  <w:r>
                    <w:t>Правильное оформление вопроса и вариантов ответов</w:t>
                  </w:r>
                </w:p>
              </w:txbxContent>
            </v:textbox>
          </v:shape>
        </w:pict>
      </w:r>
      <w:r w:rsidR="006D5067" w:rsidRPr="006D5067">
        <w:rPr>
          <w:b/>
          <w:bCs/>
          <w:sz w:val="28"/>
          <w:szCs w:val="28"/>
          <w:lang w:val="kk-KZ"/>
        </w:rPr>
        <w:t>1.на работодателя</w:t>
      </w:r>
    </w:p>
    <w:p w:rsidR="006D5067" w:rsidRPr="006D5067" w:rsidRDefault="002F4D8C" w:rsidP="006D5067">
      <w:pPr>
        <w:ind w:firstLine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5" style="position:absolute;left:0;text-align:left;flip:x;z-index:251670528" from="192pt,16.95pt" to="316.95pt,26.25pt">
            <v:stroke endarrow="block"/>
          </v:line>
        </w:pict>
      </w:r>
      <w:r w:rsidR="006D5067" w:rsidRPr="006D5067">
        <w:rPr>
          <w:b/>
          <w:bCs/>
          <w:sz w:val="28"/>
          <w:szCs w:val="28"/>
        </w:rPr>
        <w:t xml:space="preserve">2. на аттестационную комиссию </w:t>
      </w:r>
    </w:p>
    <w:p w:rsidR="006D5067" w:rsidRPr="006D5067" w:rsidRDefault="006D5067" w:rsidP="006D5067">
      <w:pPr>
        <w:ind w:firstLine="360"/>
        <w:jc w:val="both"/>
        <w:rPr>
          <w:b/>
          <w:sz w:val="28"/>
          <w:szCs w:val="28"/>
        </w:rPr>
      </w:pPr>
      <w:r w:rsidRPr="006D5067">
        <w:rPr>
          <w:b/>
          <w:bCs/>
          <w:sz w:val="28"/>
          <w:szCs w:val="28"/>
        </w:rPr>
        <w:t>3.на организацию</w:t>
      </w:r>
    </w:p>
    <w:p w:rsidR="006D5067" w:rsidRDefault="006D5067" w:rsidP="006D5067">
      <w:pPr>
        <w:ind w:firstLine="360"/>
        <w:jc w:val="both"/>
        <w:rPr>
          <w:b/>
          <w:bCs/>
          <w:sz w:val="28"/>
          <w:szCs w:val="28"/>
        </w:rPr>
      </w:pPr>
      <w:r w:rsidRPr="006D5067">
        <w:rPr>
          <w:b/>
          <w:bCs/>
          <w:sz w:val="28"/>
          <w:szCs w:val="28"/>
        </w:rPr>
        <w:t xml:space="preserve">4.на работника </w:t>
      </w:r>
    </w:p>
    <w:p w:rsidR="00DA62AA" w:rsidRPr="006D5067" w:rsidRDefault="00DA62AA" w:rsidP="006D50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Правильный ответ указывается перед вопросом. Вопросы не нумеруются, пробелы не допускаются. Так как в генераторе 4 кнопки,  можно использовать только 4 варианта ответов.</w:t>
      </w:r>
    </w:p>
    <w:p w:rsidR="00DA62AA" w:rsidRPr="006D5067" w:rsidRDefault="00DA62AA" w:rsidP="006D50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 xml:space="preserve">Готовый документ со всеми вопросами сохраняем в формате </w:t>
      </w:r>
      <w:r w:rsidRPr="006D5067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6D5067">
        <w:rPr>
          <w:rFonts w:ascii="Times New Roman" w:hAnsi="Times New Roman" w:cs="Times New Roman"/>
          <w:sz w:val="28"/>
          <w:szCs w:val="28"/>
        </w:rPr>
        <w:t>:</w:t>
      </w:r>
    </w:p>
    <w:p w:rsidR="00DA62AA" w:rsidRPr="006D5067" w:rsidRDefault="00DA62AA" w:rsidP="006D5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67">
        <w:rPr>
          <w:rFonts w:ascii="Times New Roman" w:hAnsi="Times New Roman" w:cs="Times New Roman"/>
          <w:sz w:val="28"/>
          <w:szCs w:val="28"/>
        </w:rPr>
        <w:t xml:space="preserve">Документ нужно поместить в папку </w:t>
      </w:r>
      <w:proofErr w:type="spellStart"/>
      <w:r w:rsidRPr="006D5067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6D5067">
        <w:rPr>
          <w:rFonts w:ascii="Times New Roman" w:hAnsi="Times New Roman" w:cs="Times New Roman"/>
          <w:sz w:val="28"/>
          <w:szCs w:val="28"/>
        </w:rPr>
        <w:t>.</w:t>
      </w:r>
    </w:p>
    <w:p w:rsidR="00DA62AA" w:rsidRPr="006D5067" w:rsidRDefault="00DA62AA" w:rsidP="006D5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62AA" w:rsidRPr="006D5067" w:rsidRDefault="00DA62AA" w:rsidP="006D506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noProof/>
          <w:sz w:val="28"/>
          <w:szCs w:val="28"/>
        </w:rPr>
        <w:t xml:space="preserve">В открывшемся окне выбираем пункт меню </w:t>
      </w:r>
      <w:r w:rsidRPr="006D5067">
        <w:rPr>
          <w:rFonts w:ascii="Times New Roman" w:hAnsi="Times New Roman" w:cs="Times New Roman"/>
          <w:sz w:val="28"/>
          <w:szCs w:val="28"/>
          <w:lang w:val="kk-KZ"/>
        </w:rPr>
        <w:t xml:space="preserve">  «Тест» </w:t>
      </w:r>
      <w:r w:rsidRPr="006D5067">
        <w:rPr>
          <w:rFonts w:ascii="Times New Roman" w:hAnsi="Times New Roman" w:cs="Times New Roman"/>
          <w:b/>
          <w:sz w:val="28"/>
          <w:szCs w:val="28"/>
          <w:lang w:val="kk-KZ"/>
        </w:rPr>
        <w:t>→</w:t>
      </w:r>
      <w:r w:rsidRPr="006D5067">
        <w:rPr>
          <w:rFonts w:ascii="Times New Roman" w:hAnsi="Times New Roman" w:cs="Times New Roman"/>
          <w:sz w:val="28"/>
          <w:szCs w:val="28"/>
          <w:lang w:val="kk-KZ"/>
        </w:rPr>
        <w:t xml:space="preserve"> «Выбрать тему»</w:t>
      </w:r>
    </w:p>
    <w:p w:rsidR="00DA62AA" w:rsidRPr="006D5067" w:rsidRDefault="00DA62AA" w:rsidP="006D506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В левой части открывшегося окна указываются названия предметов, в правой части – названия тем, соответствующих этим предметам. В любом месте левой части окна вызываем контекстное меню (щелчок правой кнопкой мыши) и выбираем команду «Добавить предмет». В открывшемся окне «Новый предмет» пишем название своего предмета и нажимаем «Ок».</w:t>
      </w:r>
    </w:p>
    <w:p w:rsidR="00EA1AF1" w:rsidRDefault="00DA62AA" w:rsidP="006D506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 xml:space="preserve">Вызвать контекстное меню для вашего предмета и выбрать пункт «Добавить новую тему». В открывшемся окошке указать ваш файл в </w:t>
      </w:r>
    </w:p>
    <w:p w:rsidR="00DA62AA" w:rsidRPr="006D5067" w:rsidRDefault="00DA62AA" w:rsidP="00EA1AF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 xml:space="preserve">формате </w:t>
      </w:r>
      <w:r w:rsidRPr="006D5067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6D5067">
        <w:rPr>
          <w:rFonts w:ascii="Times New Roman" w:hAnsi="Times New Roman" w:cs="Times New Roman"/>
          <w:sz w:val="28"/>
          <w:szCs w:val="28"/>
        </w:rPr>
        <w:t>, нажать «Открыть». Появится окошко</w:t>
      </w:r>
    </w:p>
    <w:p w:rsidR="00DA62AA" w:rsidRPr="006D5067" w:rsidRDefault="00DA62AA" w:rsidP="006D506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Нажать кнопку «Создать». В окне «Новая тема» введите название темы, нажмите «Ок»:</w:t>
      </w:r>
    </w:p>
    <w:p w:rsidR="00DA62AA" w:rsidRPr="006D5067" w:rsidRDefault="00DA62AA" w:rsidP="006D506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В контекстном меню для появившейся темы выбираем «Настройки темы»:</w:t>
      </w:r>
    </w:p>
    <w:p w:rsidR="00DA62AA" w:rsidRPr="006D5067" w:rsidRDefault="00DA62AA" w:rsidP="006D506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Здесь можно настроить параметры тестов:</w:t>
      </w:r>
    </w:p>
    <w:p w:rsidR="00DA62AA" w:rsidRPr="006D5067" w:rsidRDefault="00DA62AA" w:rsidP="006D5067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Выводимый вид результатов тестирования;</w:t>
      </w:r>
    </w:p>
    <w:p w:rsidR="00DA62AA" w:rsidRPr="006D5067" w:rsidRDefault="00DA62AA" w:rsidP="006D5067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Время, отведёное на один вопрос;</w:t>
      </w:r>
    </w:p>
    <w:p w:rsidR="00DA62AA" w:rsidRPr="006D5067" w:rsidRDefault="00DA62AA" w:rsidP="006D5067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Количество вопросов в тесте из максимального (в данном случае количество вопросов 25, а в тесте можно указать любое число вопросов от 1 до 25. Вопросы будут выбираться случайным образом).</w:t>
      </w:r>
    </w:p>
    <w:p w:rsidR="00DA62AA" w:rsidRPr="006D5067" w:rsidRDefault="00DA62AA" w:rsidP="006D506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>Результаты тестирования будут сохранены в итоговой ведомости. Можно приступать к тестированию.</w:t>
      </w:r>
    </w:p>
    <w:p w:rsidR="00DA62AA" w:rsidRPr="006D5067" w:rsidRDefault="00DA62AA" w:rsidP="006D5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067">
        <w:rPr>
          <w:rFonts w:ascii="Times New Roman" w:hAnsi="Times New Roman" w:cs="Times New Roman"/>
          <w:sz w:val="28"/>
          <w:szCs w:val="28"/>
          <w:lang w:val="kk-KZ"/>
        </w:rPr>
        <w:t xml:space="preserve">Примечание. Все возможности этого генератора тестов (вставка рисунков, звуков) можно просмотреть в справочной системе, которая вызывается нажатием на значок </w:t>
      </w:r>
    </w:p>
    <w:p w:rsidR="00DB20E5" w:rsidRPr="00DB20E5" w:rsidRDefault="00DB20E5" w:rsidP="00DB20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_RefHeading__10_155451623"/>
      <w:bookmarkStart w:id="2" w:name="__RefHeading__14_155451623"/>
      <w:bookmarkStart w:id="3" w:name="__RefHeading__28_155451623"/>
      <w:bookmarkStart w:id="4" w:name="__RefHeading__30_155451623"/>
      <w:bookmarkStart w:id="5" w:name="__RefHeading__16_155451623"/>
      <w:bookmarkEnd w:id="1"/>
      <w:bookmarkEnd w:id="2"/>
      <w:bookmarkEnd w:id="3"/>
      <w:bookmarkEnd w:id="4"/>
      <w:bookmarkEnd w:id="5"/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</w:t>
      </w:r>
      <w:r w:rsidRPr="00DB20E5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значимость опыта заключается в том, что он может способствовать более успешному овладению профессиональными знаниями и умениями через развитие познавательного интереса учащихся с применением инновационных технологий </w:t>
      </w:r>
      <w:proofErr w:type="gramStart"/>
      <w:r w:rsidRPr="00DB20E5">
        <w:rPr>
          <w:rFonts w:ascii="Times New Roman" w:hAnsi="Times New Roman" w:cs="Times New Roman"/>
          <w:color w:val="000000"/>
          <w:sz w:val="28"/>
          <w:szCs w:val="28"/>
        </w:rPr>
        <w:t>обучения,  самостоятельности</w:t>
      </w:r>
      <w:proofErr w:type="gramEnd"/>
      <w:r w:rsidRPr="00DB20E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оптимизацию средств и методов обучения.</w:t>
      </w:r>
    </w:p>
    <w:p w:rsidR="00A1097E" w:rsidRPr="00DB20E5" w:rsidRDefault="00DB20E5" w:rsidP="00DB20E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B20E5">
        <w:rPr>
          <w:rFonts w:ascii="Times New Roman" w:hAnsi="Times New Roman" w:cs="Times New Roman"/>
          <w:color w:val="000000"/>
          <w:sz w:val="28"/>
          <w:szCs w:val="28"/>
        </w:rPr>
        <w:t xml:space="preserve"> Опыт может быть рекомендован для использования преподавателям </w:t>
      </w:r>
      <w:proofErr w:type="spellStart"/>
      <w:r w:rsidRPr="00DB20E5">
        <w:rPr>
          <w:rFonts w:ascii="Times New Roman" w:hAnsi="Times New Roman" w:cs="Times New Roman"/>
          <w:color w:val="000000"/>
          <w:sz w:val="28"/>
          <w:szCs w:val="28"/>
        </w:rPr>
        <w:t>спецдисциплин</w:t>
      </w:r>
      <w:proofErr w:type="spellEnd"/>
      <w:r w:rsidRPr="00DB20E5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FE1295" w:rsidRDefault="00FE1295" w:rsidP="00DB2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_RefHeading__34_155451623"/>
      <w:bookmarkEnd w:id="6"/>
      <w:r w:rsidRPr="00F216E6">
        <w:rPr>
          <w:rFonts w:ascii="Times New Roman" w:hAnsi="Times New Roman" w:cs="Times New Roman"/>
          <w:color w:val="000000"/>
          <w:sz w:val="28"/>
          <w:szCs w:val="28"/>
        </w:rPr>
        <w:t>Проанализировав и сравнив наиболее популярные тестовые оболочки, можно сделать вывод, что их использование в п</w:t>
      </w:r>
      <w:r w:rsidR="004948D7">
        <w:rPr>
          <w:rFonts w:ascii="Times New Roman" w:hAnsi="Times New Roman" w:cs="Times New Roman"/>
          <w:color w:val="000000"/>
          <w:sz w:val="28"/>
          <w:szCs w:val="28"/>
        </w:rPr>
        <w:t>роцессе контроля знаний студентов,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эффективно при правильном выборе самого конструктора и грамотном построении вопросов, что нередко сводится опять же к возможностям самой тестовой оболочки. Существуют такие конструкторы, при помощи которых возможно проконтролировать и оценить </w:t>
      </w:r>
      <w:r w:rsidR="004C5E96">
        <w:rPr>
          <w:rFonts w:ascii="Times New Roman" w:hAnsi="Times New Roman" w:cs="Times New Roman"/>
          <w:color w:val="000000"/>
          <w:sz w:val="28"/>
          <w:szCs w:val="28"/>
        </w:rPr>
        <w:t xml:space="preserve">лишь малую </w:t>
      </w:r>
      <w:r w:rsidR="004C5E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часть знаний студентов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>, однако есть и такие, которые могут охватить практически все аспекты знаний по предмету.</w:t>
      </w:r>
    </w:p>
    <w:p w:rsidR="00FE1295" w:rsidRDefault="00FE1295" w:rsidP="004948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6E6">
        <w:rPr>
          <w:rFonts w:ascii="Times New Roman" w:hAnsi="Times New Roman" w:cs="Times New Roman"/>
          <w:color w:val="000000"/>
          <w:sz w:val="28"/>
          <w:szCs w:val="28"/>
        </w:rPr>
        <w:t>В целом можно сказать, что тестовые оболочки, являясь новшеством в контроле знаний многих предметов,</w:t>
      </w:r>
      <w:r w:rsidR="004C5E96">
        <w:rPr>
          <w:rFonts w:ascii="Times New Roman" w:hAnsi="Times New Roman" w:cs="Times New Roman"/>
          <w:color w:val="000000"/>
          <w:sz w:val="28"/>
          <w:szCs w:val="28"/>
        </w:rPr>
        <w:t xml:space="preserve">  имеют 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 xml:space="preserve"> большую перспективу в будущем. Однако не стоит отказываться и от других, ставших уже традиционными способов контроля знаний, умений и </w:t>
      </w:r>
      <w:r w:rsidR="004C5E96">
        <w:rPr>
          <w:rFonts w:ascii="Times New Roman" w:hAnsi="Times New Roman" w:cs="Times New Roman"/>
          <w:color w:val="000000"/>
          <w:sz w:val="28"/>
          <w:szCs w:val="28"/>
        </w:rPr>
        <w:t xml:space="preserve">навыков студентов, чтобы </w:t>
      </w:r>
      <w:r w:rsidRPr="00F216E6">
        <w:rPr>
          <w:rFonts w:ascii="Times New Roman" w:hAnsi="Times New Roman" w:cs="Times New Roman"/>
          <w:color w:val="000000"/>
          <w:sz w:val="28"/>
          <w:szCs w:val="28"/>
        </w:rPr>
        <w:t>наиболее объективно их оценивать.</w:t>
      </w:r>
    </w:p>
    <w:p w:rsidR="00FE1295" w:rsidRPr="00F216E6" w:rsidRDefault="00FE1295" w:rsidP="004948D7">
      <w:pPr>
        <w:shd w:val="clear" w:color="auto" w:fill="FFFFFF" w:themeFill="background1"/>
        <w:spacing w:after="0" w:line="240" w:lineRule="auto"/>
        <w:ind w:firstLine="709"/>
        <w:jc w:val="both"/>
        <w:rPr>
          <w:rStyle w:val="text51"/>
          <w:rFonts w:ascii="Times New Roman" w:hAnsi="Times New Roman" w:cs="Times New Roman"/>
          <w:sz w:val="28"/>
          <w:szCs w:val="28"/>
        </w:rPr>
      </w:pPr>
      <w:r w:rsidRPr="00F216E6">
        <w:rPr>
          <w:rStyle w:val="text51"/>
          <w:rFonts w:ascii="Times New Roman" w:hAnsi="Times New Roman" w:cs="Times New Roman"/>
          <w:sz w:val="28"/>
          <w:szCs w:val="28"/>
        </w:rPr>
        <w:t>Применение компьютеров при контроле знаний является экономически выгодным и обеспечивает повышение эффективности учебного процесса.</w:t>
      </w:r>
    </w:p>
    <w:p w:rsidR="00FE1295" w:rsidRPr="00F216E6" w:rsidRDefault="00FE1295" w:rsidP="004948D7">
      <w:pPr>
        <w:pStyle w:val="1"/>
        <w:keepNext w:val="0"/>
        <w:keepLines w:val="0"/>
        <w:shd w:val="clear" w:color="auto" w:fill="FFFFFF" w:themeFill="background1"/>
        <w:tabs>
          <w:tab w:val="clear" w:pos="432"/>
        </w:tabs>
        <w:suppressAutoHyphens w:val="0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7" w:name="__RefHeading__36_155451623"/>
      <w:bookmarkEnd w:id="7"/>
    </w:p>
    <w:p w:rsidR="007738CD" w:rsidRPr="004C5E96" w:rsidRDefault="007738CD" w:rsidP="004C5E9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38CD" w:rsidRPr="004C5E96" w:rsidSect="00726A9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711BEE"/>
    <w:multiLevelType w:val="hybridMultilevel"/>
    <w:tmpl w:val="81503B0E"/>
    <w:lvl w:ilvl="0" w:tplc="F5682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8F1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A75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615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48E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609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431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EB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63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EB3"/>
    <w:multiLevelType w:val="hybridMultilevel"/>
    <w:tmpl w:val="CA34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56DE"/>
    <w:multiLevelType w:val="hybridMultilevel"/>
    <w:tmpl w:val="7B06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1B5C"/>
    <w:multiLevelType w:val="hybridMultilevel"/>
    <w:tmpl w:val="041E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147"/>
    <w:multiLevelType w:val="hybridMultilevel"/>
    <w:tmpl w:val="10C23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51A0C"/>
    <w:multiLevelType w:val="hybridMultilevel"/>
    <w:tmpl w:val="0D82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15641"/>
    <w:multiLevelType w:val="hybridMultilevel"/>
    <w:tmpl w:val="CCC2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675B"/>
    <w:multiLevelType w:val="hybridMultilevel"/>
    <w:tmpl w:val="CED2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7036"/>
    <w:multiLevelType w:val="hybridMultilevel"/>
    <w:tmpl w:val="14DE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B4589"/>
    <w:multiLevelType w:val="hybridMultilevel"/>
    <w:tmpl w:val="9DB2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B5DE1"/>
    <w:multiLevelType w:val="hybridMultilevel"/>
    <w:tmpl w:val="8AE86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624DA"/>
    <w:multiLevelType w:val="hybridMultilevel"/>
    <w:tmpl w:val="ED72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A3D17"/>
    <w:multiLevelType w:val="hybridMultilevel"/>
    <w:tmpl w:val="A48622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6E276E"/>
    <w:multiLevelType w:val="hybridMultilevel"/>
    <w:tmpl w:val="A574F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800"/>
    <w:multiLevelType w:val="hybridMultilevel"/>
    <w:tmpl w:val="B09C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DC5FCE"/>
    <w:multiLevelType w:val="hybridMultilevel"/>
    <w:tmpl w:val="5518E6A2"/>
    <w:lvl w:ilvl="0" w:tplc="6896A2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0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ED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AE0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67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663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2C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2B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88D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6"/>
  </w:num>
  <w:num w:numId="14">
    <w:abstractNumId w:val="6"/>
  </w:num>
  <w:num w:numId="15">
    <w:abstractNumId w:val="17"/>
  </w:num>
  <w:num w:numId="16">
    <w:abstractNumId w:val="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6C9"/>
    <w:rsid w:val="001102D0"/>
    <w:rsid w:val="00165AED"/>
    <w:rsid w:val="00194BBF"/>
    <w:rsid w:val="001A6DAE"/>
    <w:rsid w:val="00222C92"/>
    <w:rsid w:val="002E5B08"/>
    <w:rsid w:val="002F4D8C"/>
    <w:rsid w:val="003E5EF1"/>
    <w:rsid w:val="004411CA"/>
    <w:rsid w:val="00441803"/>
    <w:rsid w:val="004948D7"/>
    <w:rsid w:val="004C5E96"/>
    <w:rsid w:val="00530DDB"/>
    <w:rsid w:val="00562D26"/>
    <w:rsid w:val="0069417C"/>
    <w:rsid w:val="006D5067"/>
    <w:rsid w:val="00726A9A"/>
    <w:rsid w:val="0076022B"/>
    <w:rsid w:val="007738CD"/>
    <w:rsid w:val="007A26CD"/>
    <w:rsid w:val="007B66C9"/>
    <w:rsid w:val="007D5D8F"/>
    <w:rsid w:val="00991515"/>
    <w:rsid w:val="009927DD"/>
    <w:rsid w:val="009E188A"/>
    <w:rsid w:val="00A1097E"/>
    <w:rsid w:val="00B03BAB"/>
    <w:rsid w:val="00B55E02"/>
    <w:rsid w:val="00BB0253"/>
    <w:rsid w:val="00C85178"/>
    <w:rsid w:val="00C948F7"/>
    <w:rsid w:val="00D10027"/>
    <w:rsid w:val="00DA62AA"/>
    <w:rsid w:val="00DB20E5"/>
    <w:rsid w:val="00DC4292"/>
    <w:rsid w:val="00E47F33"/>
    <w:rsid w:val="00EA1AF1"/>
    <w:rsid w:val="00EA5FD3"/>
    <w:rsid w:val="00F018B7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95AB783-7973-4744-B951-73E768C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33"/>
  </w:style>
  <w:style w:type="paragraph" w:styleId="1">
    <w:name w:val="heading 1"/>
    <w:basedOn w:val="a"/>
    <w:next w:val="a"/>
    <w:link w:val="10"/>
    <w:uiPriority w:val="9"/>
    <w:qFormat/>
    <w:rsid w:val="00FE1295"/>
    <w:pPr>
      <w:keepNext/>
      <w:keepLines/>
      <w:tabs>
        <w:tab w:val="num" w:pos="432"/>
      </w:tabs>
      <w:suppressAutoHyphens/>
      <w:spacing w:before="480" w:after="0"/>
      <w:ind w:left="432" w:hanging="432"/>
      <w:outlineLvl w:val="0"/>
    </w:pPr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7B66C9"/>
    <w:pPr>
      <w:suppressAutoHyphens/>
      <w:spacing w:after="0" w:line="240" w:lineRule="auto"/>
    </w:pPr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E1295"/>
    <w:rPr>
      <w:rFonts w:ascii="Cambria" w:eastAsia="Times New Roman" w:hAnsi="Cambria" w:cs="Calibri"/>
      <w:b/>
      <w:bCs/>
      <w:color w:val="365F91"/>
      <w:sz w:val="28"/>
      <w:szCs w:val="28"/>
      <w:lang w:eastAsia="ar-SA"/>
    </w:rPr>
  </w:style>
  <w:style w:type="character" w:customStyle="1" w:styleId="text51">
    <w:name w:val="text51"/>
    <w:rsid w:val="00FE1295"/>
    <w:rPr>
      <w:rFonts w:ascii="Arial" w:hAnsi="Arial"/>
      <w:color w:val="000000"/>
      <w:sz w:val="24"/>
    </w:rPr>
  </w:style>
  <w:style w:type="paragraph" w:styleId="a3">
    <w:name w:val="Body Text"/>
    <w:basedOn w:val="a"/>
    <w:link w:val="a4"/>
    <w:uiPriority w:val="99"/>
    <w:rsid w:val="00FE1295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FE1295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34"/>
    <w:qFormat/>
    <w:rsid w:val="00FE129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rsid w:val="00FE129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rsid w:val="00FE1295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FE1295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b-serp-urlitem1">
    <w:name w:val="b-serp-url__item1"/>
    <w:rsid w:val="00FE1295"/>
  </w:style>
  <w:style w:type="character" w:customStyle="1" w:styleId="b-serp-urlmark1">
    <w:name w:val="b-serp-url__mark1"/>
    <w:rsid w:val="00FE1295"/>
    <w:rPr>
      <w:rFonts w:ascii="Verdana" w:hAnsi="Verdana"/>
    </w:rPr>
  </w:style>
  <w:style w:type="character" w:styleId="a9">
    <w:name w:val="Strong"/>
    <w:basedOn w:val="a0"/>
    <w:uiPriority w:val="22"/>
    <w:qFormat/>
    <w:rsid w:val="00FE1295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unhideWhenUsed/>
    <w:rsid w:val="00FE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1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3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9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</cp:revision>
  <dcterms:created xsi:type="dcterms:W3CDTF">2016-04-13T15:16:00Z</dcterms:created>
  <dcterms:modified xsi:type="dcterms:W3CDTF">2023-01-23T04:47:00Z</dcterms:modified>
</cp:coreProperties>
</file>