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DADE6" w14:textId="040F91D5" w:rsidR="00F34B2E" w:rsidRPr="00F34B2E" w:rsidRDefault="00F34B2E" w:rsidP="00F34B2E">
      <w:pPr>
        <w:spacing w:line="360" w:lineRule="auto"/>
        <w:jc w:val="center"/>
        <w:rPr>
          <w:rStyle w:val="apple-style-span"/>
          <w:rFonts w:ascii="Times" w:hAnsi="Times"/>
          <w:i/>
          <w:iCs/>
          <w:color w:val="0000DD"/>
          <w:sz w:val="27"/>
          <w:szCs w:val="27"/>
          <w:lang w:val="kk-KZ"/>
        </w:rPr>
      </w:pPr>
      <w:r>
        <w:rPr>
          <w:b/>
          <w:bCs/>
          <w:i/>
          <w:color w:val="0000FF"/>
          <w:sz w:val="28"/>
          <w:szCs w:val="28"/>
          <w:lang w:val="kk-KZ"/>
        </w:rPr>
        <w:t>Обобщение педагогического опыта</w:t>
      </w:r>
    </w:p>
    <w:p w14:paraId="10B52BD2" w14:textId="77777777" w:rsidR="00F34B2E" w:rsidRDefault="00F34B2E" w:rsidP="00F34B2E">
      <w:pPr>
        <w:spacing w:line="360" w:lineRule="auto"/>
        <w:ind w:left="4956"/>
        <w:rPr>
          <w:rFonts w:ascii="Arial" w:hAnsi="Arial" w:cs="Arial"/>
          <w:color w:val="000000"/>
          <w:sz w:val="18"/>
          <w:szCs w:val="18"/>
        </w:rPr>
      </w:pPr>
      <w:r>
        <w:rPr>
          <w:rStyle w:val="apple-style-span"/>
          <w:rFonts w:ascii="Times" w:hAnsi="Times"/>
          <w:i/>
          <w:iCs/>
          <w:color w:val="0000DD"/>
          <w:sz w:val="27"/>
          <w:szCs w:val="27"/>
        </w:rPr>
        <w:t>Многому я научился у своих наставников,</w:t>
      </w:r>
      <w:r>
        <w:rPr>
          <w:rStyle w:val="apple-converted-space"/>
          <w:rFonts w:ascii="Times" w:hAnsi="Times"/>
          <w:i/>
          <w:iCs/>
          <w:color w:val="0000DD"/>
          <w:sz w:val="27"/>
          <w:szCs w:val="27"/>
        </w:rPr>
        <w:t> </w:t>
      </w:r>
      <w:r>
        <w:rPr>
          <w:rFonts w:ascii="Times" w:hAnsi="Times"/>
          <w:i/>
          <w:iCs/>
          <w:color w:val="0000DD"/>
          <w:sz w:val="27"/>
          <w:szCs w:val="27"/>
        </w:rPr>
        <w:br/>
      </w:r>
      <w:r>
        <w:rPr>
          <w:rStyle w:val="apple-style-span"/>
          <w:rFonts w:ascii="Times" w:hAnsi="Times"/>
          <w:i/>
          <w:iCs/>
          <w:color w:val="0000DD"/>
          <w:sz w:val="27"/>
          <w:szCs w:val="27"/>
        </w:rPr>
        <w:t>ещё более – у своих товарищей,</w:t>
      </w:r>
      <w:r>
        <w:rPr>
          <w:rFonts w:ascii="Times" w:hAnsi="Times"/>
          <w:i/>
          <w:iCs/>
          <w:color w:val="0000DD"/>
          <w:sz w:val="27"/>
          <w:szCs w:val="27"/>
        </w:rPr>
        <w:br/>
      </w:r>
      <w:r>
        <w:rPr>
          <w:rStyle w:val="apple-style-span"/>
          <w:rFonts w:ascii="Times" w:hAnsi="Times"/>
          <w:i/>
          <w:iCs/>
          <w:color w:val="0000DD"/>
          <w:sz w:val="27"/>
          <w:szCs w:val="27"/>
        </w:rPr>
        <w:t>но более всего – у своих учеников.</w:t>
      </w:r>
      <w:r>
        <w:rPr>
          <w:rFonts w:ascii="Times" w:hAnsi="Times"/>
          <w:color w:val="0000DD"/>
          <w:sz w:val="27"/>
          <w:szCs w:val="27"/>
        </w:rPr>
        <w:br/>
      </w:r>
      <w:r>
        <w:rPr>
          <w:color w:val="0000DD"/>
          <w:sz w:val="27"/>
          <w:szCs w:val="27"/>
        </w:rPr>
        <w:t xml:space="preserve">                                          </w:t>
      </w:r>
      <w:r>
        <w:rPr>
          <w:rStyle w:val="apple-style-span"/>
          <w:rFonts w:ascii="Times" w:hAnsi="Times"/>
          <w:b/>
          <w:bCs/>
          <w:color w:val="0000DD"/>
          <w:sz w:val="27"/>
          <w:szCs w:val="27"/>
        </w:rPr>
        <w:t>Талмуд</w:t>
      </w:r>
      <w:r>
        <w:rPr>
          <w:rFonts w:ascii="Times" w:hAnsi="Times"/>
          <w:color w:val="000000"/>
          <w:sz w:val="27"/>
          <w:szCs w:val="27"/>
        </w:rPr>
        <w:br/>
      </w:r>
    </w:p>
    <w:p w14:paraId="115ED3E9" w14:textId="77777777" w:rsidR="00F34B2E" w:rsidRPr="00DD0992" w:rsidRDefault="00F34B2E" w:rsidP="00F34B2E">
      <w:pPr>
        <w:spacing w:line="360" w:lineRule="auto"/>
        <w:jc w:val="both"/>
        <w:rPr>
          <w:color w:val="0000FF"/>
          <w:sz w:val="28"/>
          <w:szCs w:val="28"/>
        </w:rPr>
      </w:pPr>
      <w:r w:rsidRPr="009D5CCA">
        <w:rPr>
          <w:rFonts w:ascii="Arial" w:hAnsi="Arial" w:cs="Arial"/>
          <w:color w:val="444444"/>
          <w:sz w:val="28"/>
          <w:szCs w:val="28"/>
        </w:rPr>
        <w:t>  </w:t>
      </w:r>
      <w:r>
        <w:rPr>
          <w:rFonts w:ascii="Arial" w:hAnsi="Arial" w:cs="Arial"/>
          <w:color w:val="444444"/>
          <w:sz w:val="28"/>
          <w:szCs w:val="28"/>
        </w:rPr>
        <w:tab/>
      </w:r>
      <w:r w:rsidRPr="00DD0992">
        <w:rPr>
          <w:color w:val="0000FF"/>
          <w:sz w:val="28"/>
          <w:szCs w:val="28"/>
        </w:rPr>
        <w:t>В свете современных требований и государственного стандарта образования целью своей педагогической деятельности считаю создание на уроках математики такой образовательной среды, которая способствует повышению образовательного уровня учащихся, формированию коммуникативных навыков, творческого мышления, повышению познавательной активности. Для этого стараюсь создавать условия, чтобы учащийся получал удовлетворение от результатов своей деятельности, видел пути применения полученных знаний на практике. Считаю необходимым организовать учебный процесс так, чтобы он обеспечивал благоприятные условия для достижения всеми учащимися базового уровня подготовки, соответствующего государственному стандарту математического образования.</w:t>
      </w:r>
    </w:p>
    <w:p w14:paraId="7DF44318" w14:textId="77777777" w:rsidR="00F34B2E" w:rsidRPr="00DD0992" w:rsidRDefault="00F34B2E" w:rsidP="00F34B2E">
      <w:pPr>
        <w:spacing w:line="360" w:lineRule="auto"/>
        <w:jc w:val="both"/>
        <w:rPr>
          <w:color w:val="0000FF"/>
          <w:sz w:val="28"/>
          <w:szCs w:val="28"/>
        </w:rPr>
      </w:pPr>
      <w:r w:rsidRPr="00DD0992">
        <w:rPr>
          <w:color w:val="0000FF"/>
          <w:sz w:val="28"/>
          <w:szCs w:val="28"/>
        </w:rPr>
        <w:t>    Для достижения данных целей ставлю перед собой следующие задачи:</w:t>
      </w:r>
    </w:p>
    <w:p w14:paraId="1EBEEB6D" w14:textId="77777777" w:rsidR="00F34B2E" w:rsidRPr="00DD0992" w:rsidRDefault="00F34B2E" w:rsidP="00F34B2E">
      <w:pPr>
        <w:numPr>
          <w:ilvl w:val="0"/>
          <w:numId w:val="1"/>
        </w:numPr>
        <w:spacing w:line="360" w:lineRule="auto"/>
        <w:ind w:left="1352"/>
        <w:jc w:val="both"/>
        <w:rPr>
          <w:color w:val="0000FF"/>
          <w:sz w:val="28"/>
          <w:szCs w:val="28"/>
        </w:rPr>
      </w:pPr>
      <w:r w:rsidRPr="00DD0992">
        <w:rPr>
          <w:color w:val="0000FF"/>
          <w:sz w:val="28"/>
          <w:szCs w:val="28"/>
        </w:rPr>
        <w:t>   Раскрытие способностей, интеллектуального, творческого и  </w:t>
      </w:r>
    </w:p>
    <w:p w14:paraId="1D5A8A3E" w14:textId="77777777" w:rsidR="00F34B2E" w:rsidRPr="00DD0992" w:rsidRDefault="00F34B2E" w:rsidP="00F34B2E">
      <w:pPr>
        <w:spacing w:line="360" w:lineRule="auto"/>
        <w:ind w:left="1440"/>
        <w:jc w:val="both"/>
        <w:rPr>
          <w:color w:val="0000FF"/>
          <w:sz w:val="28"/>
          <w:szCs w:val="28"/>
        </w:rPr>
      </w:pPr>
      <w:r w:rsidRPr="00DD0992">
        <w:rPr>
          <w:color w:val="0000FF"/>
          <w:sz w:val="28"/>
          <w:szCs w:val="28"/>
        </w:rPr>
        <w:t>  нравственного потенциала каждого учащегося;</w:t>
      </w:r>
    </w:p>
    <w:p w14:paraId="3576379A" w14:textId="77777777" w:rsidR="00F34B2E" w:rsidRPr="00DD0992" w:rsidRDefault="00F34B2E" w:rsidP="00F34B2E">
      <w:pPr>
        <w:numPr>
          <w:ilvl w:val="0"/>
          <w:numId w:val="2"/>
        </w:numPr>
        <w:spacing w:line="360" w:lineRule="auto"/>
        <w:ind w:left="1352"/>
        <w:jc w:val="both"/>
        <w:rPr>
          <w:color w:val="0000FF"/>
          <w:sz w:val="28"/>
          <w:szCs w:val="28"/>
        </w:rPr>
      </w:pPr>
      <w:r w:rsidRPr="00DD0992">
        <w:rPr>
          <w:color w:val="0000FF"/>
          <w:sz w:val="28"/>
          <w:szCs w:val="28"/>
        </w:rPr>
        <w:t>   Формирование  навыков самостоятельной работы;</w:t>
      </w:r>
    </w:p>
    <w:p w14:paraId="133FE8F0" w14:textId="77777777" w:rsidR="00F34B2E" w:rsidRPr="00DD0992" w:rsidRDefault="00F34B2E" w:rsidP="00F34B2E">
      <w:pPr>
        <w:numPr>
          <w:ilvl w:val="0"/>
          <w:numId w:val="2"/>
        </w:numPr>
        <w:spacing w:line="360" w:lineRule="auto"/>
        <w:ind w:left="1352"/>
        <w:jc w:val="both"/>
        <w:rPr>
          <w:color w:val="0000FF"/>
          <w:sz w:val="28"/>
          <w:szCs w:val="28"/>
        </w:rPr>
      </w:pPr>
      <w:r w:rsidRPr="00DD0992">
        <w:rPr>
          <w:color w:val="0000FF"/>
          <w:sz w:val="28"/>
          <w:szCs w:val="28"/>
        </w:rPr>
        <w:t>   Совершенствование форм организации учебной деятельности;</w:t>
      </w:r>
    </w:p>
    <w:p w14:paraId="15D7F870" w14:textId="77777777" w:rsidR="00F34B2E" w:rsidRPr="00DD0992" w:rsidRDefault="00F34B2E" w:rsidP="00F34B2E">
      <w:pPr>
        <w:numPr>
          <w:ilvl w:val="0"/>
          <w:numId w:val="2"/>
        </w:numPr>
        <w:spacing w:line="360" w:lineRule="auto"/>
        <w:ind w:left="1352"/>
        <w:jc w:val="both"/>
        <w:rPr>
          <w:color w:val="0000FF"/>
          <w:sz w:val="28"/>
          <w:szCs w:val="28"/>
        </w:rPr>
      </w:pPr>
      <w:r w:rsidRPr="00DD0992">
        <w:rPr>
          <w:color w:val="0000FF"/>
          <w:sz w:val="28"/>
          <w:szCs w:val="28"/>
        </w:rPr>
        <w:t>   Использование новых педагогических технологий, эффективных        методик обучения;</w:t>
      </w:r>
    </w:p>
    <w:p w14:paraId="19628B79" w14:textId="77777777" w:rsidR="00F34B2E" w:rsidRPr="00DD0992" w:rsidRDefault="00F34B2E" w:rsidP="00F34B2E">
      <w:pPr>
        <w:numPr>
          <w:ilvl w:val="0"/>
          <w:numId w:val="3"/>
        </w:numPr>
        <w:spacing w:line="360" w:lineRule="auto"/>
        <w:ind w:left="1352"/>
        <w:jc w:val="both"/>
        <w:rPr>
          <w:color w:val="0000FF"/>
          <w:sz w:val="28"/>
          <w:szCs w:val="28"/>
        </w:rPr>
      </w:pPr>
      <w:r w:rsidRPr="00DD0992">
        <w:rPr>
          <w:color w:val="0000FF"/>
          <w:sz w:val="28"/>
          <w:szCs w:val="28"/>
        </w:rPr>
        <w:t>   Развитие интереса к математике.</w:t>
      </w:r>
    </w:p>
    <w:p w14:paraId="748D6FEE" w14:textId="77777777" w:rsidR="00F34B2E" w:rsidRPr="00DD0992" w:rsidRDefault="00F34B2E" w:rsidP="00F34B2E">
      <w:pPr>
        <w:spacing w:line="360" w:lineRule="auto"/>
        <w:jc w:val="both"/>
        <w:rPr>
          <w:color w:val="0000FF"/>
          <w:sz w:val="28"/>
          <w:szCs w:val="28"/>
        </w:rPr>
      </w:pPr>
      <w:r w:rsidRPr="00DD0992">
        <w:rPr>
          <w:color w:val="0000FF"/>
          <w:sz w:val="28"/>
          <w:szCs w:val="28"/>
        </w:rPr>
        <w:t>   Всё это позволяет мне развивать личность учащегося в соответствии с его способностями, интересами и возможностями, а учащимся достигать определенных успехов в учёбе.</w:t>
      </w:r>
    </w:p>
    <w:p w14:paraId="710BE888" w14:textId="77777777" w:rsidR="00F34B2E" w:rsidRPr="00DD0992" w:rsidRDefault="00F34B2E" w:rsidP="00F34B2E">
      <w:pPr>
        <w:spacing w:line="360" w:lineRule="auto"/>
        <w:jc w:val="both"/>
        <w:rPr>
          <w:i/>
          <w:color w:val="0000FF"/>
          <w:sz w:val="28"/>
          <w:szCs w:val="28"/>
        </w:rPr>
      </w:pPr>
      <w:r w:rsidRPr="00DD0992">
        <w:rPr>
          <w:color w:val="0000FF"/>
          <w:sz w:val="28"/>
          <w:szCs w:val="28"/>
        </w:rPr>
        <w:lastRenderedPageBreak/>
        <w:t xml:space="preserve">   Для реализации цели и поставленных мною задач выбрана тема самообразования </w:t>
      </w:r>
      <w:r w:rsidRPr="00DD0992">
        <w:rPr>
          <w:bCs/>
          <w:color w:val="0000FF"/>
          <w:sz w:val="28"/>
          <w:szCs w:val="28"/>
        </w:rPr>
        <w:t>«Использование ИКТ для контроля и развития самостоятельности учащихся при решении математических задач»</w:t>
      </w:r>
      <w:r w:rsidRPr="00DD0992">
        <w:rPr>
          <w:color w:val="0000FF"/>
          <w:sz w:val="28"/>
          <w:szCs w:val="28"/>
        </w:rPr>
        <w:t>. Работая по данной теме, учу учащихся делать самостоятельные наблюдения, высказывать, проверять предположения, делать обобщение изученных фактов, творчески применять знания в новых ситуациях. Для того, чтобы вовлечь учащихся в работу, в творческий поиск, всегда необходимо в какой то мере воспроизвести в памяти ранее изученный материал, так как в ранее изученных знаниях всегда имеется родственное, связывающее пройденное с вновь усваиваемым. А это не всегда успешно удаётся сделать. Не у всех учащихся прочные знания изученного материала, не все могут эти знания применить в самостоятельной работе по изучаемой теме. Особенно трудно приходится работать с учащимися, которые усваивали материал только во время урока, не выполняя домашних заданий. Поэтому при организации повторения я выбираю следующие виды самостоятельной работы: математические диктанты, устные самостоятельные работы, домашние самостоятельные работы, нацеленные на повторение и закрепление математических знаний. На уроках постоянно использую схемы, чертежи, карточки с заданиями, тестовые задания. Применение технических средств акцентирует внимание учащихся на главном, способствует хорошей тренировке, с их помощью удаётся в короткое время проверить уровень знаний учащихся всей группы.</w:t>
      </w:r>
    </w:p>
    <w:p w14:paraId="70E498F9" w14:textId="77777777" w:rsidR="00F34B2E" w:rsidRPr="00DD0992" w:rsidRDefault="00F34B2E" w:rsidP="00F34B2E">
      <w:pPr>
        <w:spacing w:line="360" w:lineRule="auto"/>
        <w:jc w:val="both"/>
        <w:rPr>
          <w:color w:val="0000FF"/>
          <w:sz w:val="28"/>
          <w:szCs w:val="28"/>
        </w:rPr>
      </w:pPr>
      <w:r w:rsidRPr="00DD0992">
        <w:rPr>
          <w:color w:val="0000FF"/>
          <w:sz w:val="28"/>
          <w:szCs w:val="28"/>
        </w:rPr>
        <w:t>     Составила контрольные  и самостоятельные работы, тестовые задания, провела их с диагностикой результатов деятельности учащихся. Не всегда при диагностике результаты удовлетворяли меня. Не все учащиеся могли справиться с заданиями в полной мере. Причина в том, что у многих учащихся имеются пробелы в знаниях, в развитии мышления, внимания и памяти, которые постоянно приходиться восстанавливать, организуя индивидуальный подход к учащимся на уроках математики.</w:t>
      </w:r>
    </w:p>
    <w:p w14:paraId="0CCD7422" w14:textId="77777777" w:rsidR="00F34B2E" w:rsidRPr="00DD0992" w:rsidRDefault="00F34B2E" w:rsidP="00F34B2E">
      <w:pPr>
        <w:spacing w:line="360" w:lineRule="auto"/>
        <w:jc w:val="both"/>
        <w:rPr>
          <w:color w:val="0000FF"/>
          <w:sz w:val="28"/>
          <w:szCs w:val="28"/>
        </w:rPr>
      </w:pPr>
      <w:r w:rsidRPr="00DD0992">
        <w:rPr>
          <w:color w:val="0000FF"/>
          <w:sz w:val="28"/>
          <w:szCs w:val="28"/>
        </w:rPr>
        <w:lastRenderedPageBreak/>
        <w:t>    Всё это позволяет мне развивать личность ребёнка в соответствии с его способностями, интересами и возможностями, а учащимся достигать определённых успехов в учёбе.</w:t>
      </w:r>
    </w:p>
    <w:p w14:paraId="40ECF094" w14:textId="77777777" w:rsidR="00F34B2E" w:rsidRPr="00DD0992" w:rsidRDefault="00F34B2E" w:rsidP="00F34B2E">
      <w:pPr>
        <w:spacing w:line="360" w:lineRule="auto"/>
        <w:jc w:val="both"/>
        <w:rPr>
          <w:color w:val="0000FF"/>
          <w:sz w:val="28"/>
          <w:szCs w:val="28"/>
        </w:rPr>
      </w:pPr>
      <w:r w:rsidRPr="00DD0992">
        <w:rPr>
          <w:color w:val="0000FF"/>
          <w:sz w:val="28"/>
          <w:szCs w:val="28"/>
        </w:rPr>
        <w:t>    Обучение на уроке организую в атмосфере доброжелательности и целеустремлённости. Материалы к уроку подбираю так, чтобы создать ситуацию успеха по пути продвижения от незнания к знанию, от неумения к умению. На уроках сочетаю групповую форму работы с индивидуальной и самостоятельной, подбираю и составляю развивающие, логические, проблемные задания, которые носят обучающий, занимательный и развивающий характер, воспитывают у учащихся веру в свои силы.</w:t>
      </w:r>
    </w:p>
    <w:p w14:paraId="5CD62865" w14:textId="77777777" w:rsidR="00F34B2E" w:rsidRPr="00DD0992" w:rsidRDefault="00F34B2E" w:rsidP="00F34B2E">
      <w:pPr>
        <w:spacing w:line="360" w:lineRule="auto"/>
        <w:jc w:val="both"/>
        <w:rPr>
          <w:color w:val="0000FF"/>
          <w:sz w:val="28"/>
          <w:szCs w:val="28"/>
        </w:rPr>
      </w:pPr>
      <w:r w:rsidRPr="00DD0992">
        <w:rPr>
          <w:color w:val="0000FF"/>
          <w:sz w:val="28"/>
          <w:szCs w:val="28"/>
        </w:rPr>
        <w:t>    В своей педагогической деятельности использую следующие технологии:</w:t>
      </w:r>
    </w:p>
    <w:tbl>
      <w:tblPr>
        <w:tblW w:w="10743" w:type="dxa"/>
        <w:tblInd w:w="-978" w:type="dxa"/>
        <w:tblLayout w:type="fixed"/>
        <w:tblCellMar>
          <w:left w:w="0" w:type="dxa"/>
          <w:right w:w="0" w:type="dxa"/>
        </w:tblCellMar>
        <w:tblLook w:val="04A0" w:firstRow="1" w:lastRow="0" w:firstColumn="1" w:lastColumn="0" w:noHBand="0" w:noVBand="1"/>
      </w:tblPr>
      <w:tblGrid>
        <w:gridCol w:w="2205"/>
        <w:gridCol w:w="3138"/>
        <w:gridCol w:w="5400"/>
      </w:tblGrid>
      <w:tr w:rsidR="00F34B2E" w:rsidRPr="00DD0992" w14:paraId="22EC4969" w14:textId="77777777" w:rsidTr="002D3280">
        <w:tc>
          <w:tcPr>
            <w:tcW w:w="22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1ED8813C" w14:textId="77777777" w:rsidR="00F34B2E" w:rsidRPr="0029276A" w:rsidRDefault="00F34B2E" w:rsidP="002D3280">
            <w:pPr>
              <w:spacing w:line="360" w:lineRule="auto"/>
              <w:jc w:val="center"/>
              <w:rPr>
                <w:b/>
                <w:color w:val="0000FF"/>
              </w:rPr>
            </w:pPr>
            <w:r w:rsidRPr="0029276A">
              <w:rPr>
                <w:b/>
                <w:color w:val="0000FF"/>
              </w:rPr>
              <w:t>Наименование технологии</w:t>
            </w:r>
          </w:p>
        </w:tc>
        <w:tc>
          <w:tcPr>
            <w:tcW w:w="31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72E2ACC4" w14:textId="77777777" w:rsidR="00F34B2E" w:rsidRPr="0029276A" w:rsidRDefault="00F34B2E" w:rsidP="002D3280">
            <w:pPr>
              <w:spacing w:line="360" w:lineRule="auto"/>
              <w:jc w:val="center"/>
              <w:rPr>
                <w:b/>
                <w:color w:val="0000FF"/>
              </w:rPr>
            </w:pPr>
            <w:r w:rsidRPr="0029276A">
              <w:rPr>
                <w:b/>
                <w:color w:val="0000FF"/>
              </w:rPr>
              <w:t>Подтверждение</w:t>
            </w:r>
          </w:p>
        </w:tc>
        <w:tc>
          <w:tcPr>
            <w:tcW w:w="54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7D0AD076" w14:textId="77777777" w:rsidR="00F34B2E" w:rsidRPr="0029276A" w:rsidRDefault="00F34B2E" w:rsidP="002D3280">
            <w:pPr>
              <w:spacing w:line="360" w:lineRule="auto"/>
              <w:jc w:val="center"/>
              <w:rPr>
                <w:b/>
                <w:color w:val="0000FF"/>
              </w:rPr>
            </w:pPr>
            <w:r w:rsidRPr="0029276A">
              <w:rPr>
                <w:b/>
                <w:color w:val="0000FF"/>
              </w:rPr>
              <w:t>Результативность</w:t>
            </w:r>
          </w:p>
        </w:tc>
      </w:tr>
      <w:tr w:rsidR="00F34B2E" w:rsidRPr="00DD0992" w14:paraId="61D47384" w14:textId="77777777" w:rsidTr="002D3280">
        <w:tc>
          <w:tcPr>
            <w:tcW w:w="22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5DC91570" w14:textId="77777777" w:rsidR="00F34B2E" w:rsidRPr="00DD0992" w:rsidRDefault="00F34B2E" w:rsidP="002D3280">
            <w:pPr>
              <w:spacing w:line="360" w:lineRule="auto"/>
              <w:jc w:val="both"/>
              <w:rPr>
                <w:color w:val="0000FF"/>
              </w:rPr>
            </w:pPr>
            <w:r w:rsidRPr="00DD0992">
              <w:rPr>
                <w:color w:val="0000FF"/>
              </w:rPr>
              <w:t>Разноуровневое обучение</w:t>
            </w:r>
          </w:p>
        </w:tc>
        <w:tc>
          <w:tcPr>
            <w:tcW w:w="31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064850CB" w14:textId="77777777" w:rsidR="00F34B2E" w:rsidRPr="00DD0992" w:rsidRDefault="00F34B2E" w:rsidP="002D3280">
            <w:pPr>
              <w:spacing w:line="360" w:lineRule="auto"/>
              <w:rPr>
                <w:color w:val="0000FF"/>
              </w:rPr>
            </w:pPr>
            <w:r w:rsidRPr="00DD0992">
              <w:rPr>
                <w:color w:val="0000FF"/>
              </w:rPr>
              <w:t>Разработка разноуровневых заданий.</w:t>
            </w:r>
          </w:p>
        </w:tc>
        <w:tc>
          <w:tcPr>
            <w:tcW w:w="54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1F502CD4" w14:textId="77777777" w:rsidR="00F34B2E" w:rsidRPr="00DD0992" w:rsidRDefault="00F34B2E" w:rsidP="002D3280">
            <w:pPr>
              <w:spacing w:line="360" w:lineRule="auto"/>
              <w:rPr>
                <w:color w:val="0000FF"/>
              </w:rPr>
            </w:pPr>
            <w:r w:rsidRPr="00DD0992">
              <w:rPr>
                <w:color w:val="0000FF"/>
              </w:rPr>
              <w:t>Вовлечение в учебную деятельность всех учащихся.</w:t>
            </w:r>
          </w:p>
        </w:tc>
      </w:tr>
      <w:tr w:rsidR="00F34B2E" w:rsidRPr="00DD0992" w14:paraId="423B2BC5" w14:textId="77777777" w:rsidTr="002D3280">
        <w:tc>
          <w:tcPr>
            <w:tcW w:w="22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2E607921" w14:textId="77777777" w:rsidR="00F34B2E" w:rsidRPr="00DD0992" w:rsidRDefault="00F34B2E" w:rsidP="002D3280">
            <w:pPr>
              <w:spacing w:line="360" w:lineRule="auto"/>
              <w:jc w:val="both"/>
              <w:rPr>
                <w:color w:val="0000FF"/>
              </w:rPr>
            </w:pPr>
            <w:r w:rsidRPr="00DD0992">
              <w:rPr>
                <w:color w:val="0000FF"/>
              </w:rPr>
              <w:t>Тестовая технология</w:t>
            </w:r>
          </w:p>
        </w:tc>
        <w:tc>
          <w:tcPr>
            <w:tcW w:w="31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4613A93A" w14:textId="77777777" w:rsidR="00F34B2E" w:rsidRPr="00DD0992" w:rsidRDefault="00F34B2E" w:rsidP="002D3280">
            <w:pPr>
              <w:spacing w:line="360" w:lineRule="auto"/>
              <w:rPr>
                <w:color w:val="0000FF"/>
              </w:rPr>
            </w:pPr>
            <w:r w:rsidRPr="00DD0992">
              <w:rPr>
                <w:color w:val="0000FF"/>
              </w:rPr>
              <w:t>Разработка тестов по темам.</w:t>
            </w:r>
          </w:p>
        </w:tc>
        <w:tc>
          <w:tcPr>
            <w:tcW w:w="54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7B4FDF6C" w14:textId="77777777" w:rsidR="00F34B2E" w:rsidRPr="00DD0992" w:rsidRDefault="00F34B2E" w:rsidP="002D3280">
            <w:pPr>
              <w:spacing w:line="360" w:lineRule="auto"/>
              <w:rPr>
                <w:color w:val="0000FF"/>
              </w:rPr>
            </w:pPr>
            <w:r w:rsidRPr="00DD0992">
              <w:rPr>
                <w:color w:val="0000FF"/>
              </w:rPr>
              <w:t>Повышение эффективности контроля знаний, умений и навыков. Развитие внимательности.</w:t>
            </w:r>
          </w:p>
        </w:tc>
      </w:tr>
      <w:tr w:rsidR="00F34B2E" w:rsidRPr="00DD0992" w14:paraId="42A70C71" w14:textId="77777777" w:rsidTr="002D3280">
        <w:tc>
          <w:tcPr>
            <w:tcW w:w="22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730AF004" w14:textId="77777777" w:rsidR="00F34B2E" w:rsidRPr="00DD0992" w:rsidRDefault="00F34B2E" w:rsidP="002D3280">
            <w:pPr>
              <w:spacing w:line="360" w:lineRule="auto"/>
              <w:jc w:val="both"/>
              <w:rPr>
                <w:color w:val="0000FF"/>
              </w:rPr>
            </w:pPr>
            <w:r w:rsidRPr="00DD0992">
              <w:rPr>
                <w:color w:val="0000FF"/>
              </w:rPr>
              <w:t>Информационно-коммуникативная технология</w:t>
            </w:r>
          </w:p>
        </w:tc>
        <w:tc>
          <w:tcPr>
            <w:tcW w:w="31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05A6C64A" w14:textId="77777777" w:rsidR="00F34B2E" w:rsidRPr="00DD0992" w:rsidRDefault="00F34B2E" w:rsidP="002D3280">
            <w:pPr>
              <w:spacing w:line="360" w:lineRule="auto"/>
              <w:rPr>
                <w:color w:val="0000FF"/>
              </w:rPr>
            </w:pPr>
            <w:r w:rsidRPr="00DD0992">
              <w:rPr>
                <w:color w:val="0000FF"/>
              </w:rPr>
              <w:t>Использование на уроках мультимедиа средств.</w:t>
            </w:r>
          </w:p>
        </w:tc>
        <w:tc>
          <w:tcPr>
            <w:tcW w:w="54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6A11A9AC" w14:textId="77777777" w:rsidR="00F34B2E" w:rsidRPr="00DD0992" w:rsidRDefault="00F34B2E" w:rsidP="002D3280">
            <w:pPr>
              <w:spacing w:line="360" w:lineRule="auto"/>
              <w:rPr>
                <w:color w:val="0000FF"/>
              </w:rPr>
            </w:pPr>
            <w:r w:rsidRPr="00DD0992">
              <w:rPr>
                <w:color w:val="0000FF"/>
              </w:rPr>
              <w:t>Повышение эффективности урока, интерес к предмету, самостоятельность при выполнении тестовых заданий.</w:t>
            </w:r>
          </w:p>
        </w:tc>
      </w:tr>
      <w:tr w:rsidR="00F34B2E" w:rsidRPr="00DD0992" w14:paraId="4F63F897" w14:textId="77777777" w:rsidTr="002D3280">
        <w:tc>
          <w:tcPr>
            <w:tcW w:w="22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1D95268A" w14:textId="77777777" w:rsidR="00F34B2E" w:rsidRPr="00DD0992" w:rsidRDefault="00F34B2E" w:rsidP="002D3280">
            <w:pPr>
              <w:spacing w:line="360" w:lineRule="auto"/>
              <w:jc w:val="both"/>
              <w:rPr>
                <w:color w:val="0000FF"/>
              </w:rPr>
            </w:pPr>
            <w:r w:rsidRPr="00DD0992">
              <w:rPr>
                <w:color w:val="0000FF"/>
              </w:rPr>
              <w:t>Технология игрового моделирования</w:t>
            </w:r>
          </w:p>
        </w:tc>
        <w:tc>
          <w:tcPr>
            <w:tcW w:w="31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7DF44DA7" w14:textId="77777777" w:rsidR="00F34B2E" w:rsidRPr="00DD0992" w:rsidRDefault="00F34B2E" w:rsidP="002D3280">
            <w:pPr>
              <w:spacing w:line="360" w:lineRule="auto"/>
              <w:rPr>
                <w:color w:val="0000FF"/>
              </w:rPr>
            </w:pPr>
            <w:r w:rsidRPr="00DD0992">
              <w:rPr>
                <w:color w:val="0000FF"/>
              </w:rPr>
              <w:t>Использование игры на уроке.</w:t>
            </w:r>
          </w:p>
        </w:tc>
        <w:tc>
          <w:tcPr>
            <w:tcW w:w="54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2053F17C" w14:textId="77777777" w:rsidR="00F34B2E" w:rsidRPr="00DD0992" w:rsidRDefault="00F34B2E" w:rsidP="002D3280">
            <w:pPr>
              <w:spacing w:line="360" w:lineRule="auto"/>
              <w:rPr>
                <w:color w:val="0000FF"/>
              </w:rPr>
            </w:pPr>
            <w:r w:rsidRPr="00DD0992">
              <w:rPr>
                <w:color w:val="0000FF"/>
              </w:rPr>
              <w:t>Повышение эффективности урока, качество усвоения учебного материала.</w:t>
            </w:r>
          </w:p>
        </w:tc>
      </w:tr>
      <w:tr w:rsidR="00F34B2E" w:rsidRPr="00DD0992" w14:paraId="3D8843C9" w14:textId="77777777" w:rsidTr="002D3280">
        <w:trPr>
          <w:trHeight w:val="1971"/>
        </w:trPr>
        <w:tc>
          <w:tcPr>
            <w:tcW w:w="22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49448AD4" w14:textId="77777777" w:rsidR="00F34B2E" w:rsidRPr="00DD0992" w:rsidRDefault="00F34B2E" w:rsidP="002D3280">
            <w:pPr>
              <w:spacing w:line="360" w:lineRule="auto"/>
              <w:jc w:val="both"/>
              <w:rPr>
                <w:color w:val="0000FF"/>
              </w:rPr>
            </w:pPr>
            <w:r w:rsidRPr="00DD0992">
              <w:rPr>
                <w:color w:val="0000FF"/>
              </w:rPr>
              <w:t>Здоровьесберегающая технология</w:t>
            </w:r>
          </w:p>
        </w:tc>
        <w:tc>
          <w:tcPr>
            <w:tcW w:w="31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658EB5EA" w14:textId="77777777" w:rsidR="00F34B2E" w:rsidRPr="00DD0992" w:rsidRDefault="00F34B2E" w:rsidP="002D3280">
            <w:pPr>
              <w:spacing w:line="360" w:lineRule="auto"/>
              <w:rPr>
                <w:color w:val="0000FF"/>
              </w:rPr>
            </w:pPr>
            <w:r w:rsidRPr="00DD0992">
              <w:rPr>
                <w:color w:val="0000FF"/>
              </w:rPr>
              <w:t>Создание благоприятного психологического фона на уроке, создание условий для самовыражения учащихся.</w:t>
            </w:r>
          </w:p>
        </w:tc>
        <w:tc>
          <w:tcPr>
            <w:tcW w:w="54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2EE5B61D" w14:textId="77777777" w:rsidR="00F34B2E" w:rsidRPr="00DD0992" w:rsidRDefault="00F34B2E" w:rsidP="002D3280">
            <w:pPr>
              <w:spacing w:line="360" w:lineRule="auto"/>
              <w:rPr>
                <w:color w:val="0000FF"/>
              </w:rPr>
            </w:pPr>
            <w:r w:rsidRPr="00DD0992">
              <w:rPr>
                <w:color w:val="0000FF"/>
              </w:rPr>
              <w:t>Укрепление психического здоровья учащихся.</w:t>
            </w:r>
          </w:p>
        </w:tc>
      </w:tr>
    </w:tbl>
    <w:p w14:paraId="2F9D5A46" w14:textId="77777777" w:rsidR="00F34B2E" w:rsidRPr="00DD0992" w:rsidRDefault="00F34B2E" w:rsidP="00F34B2E">
      <w:pPr>
        <w:spacing w:line="360" w:lineRule="auto"/>
        <w:jc w:val="both"/>
        <w:rPr>
          <w:color w:val="0000FF"/>
          <w:sz w:val="28"/>
          <w:szCs w:val="28"/>
        </w:rPr>
      </w:pPr>
      <w:r w:rsidRPr="00DD0992">
        <w:rPr>
          <w:color w:val="0000FF"/>
          <w:sz w:val="28"/>
          <w:szCs w:val="28"/>
        </w:rPr>
        <w:t xml:space="preserve">  Результативность данных образовательных технологий позволяет мне повысить: качество обученности, учитывать индивидуальные возможности </w:t>
      </w:r>
      <w:r w:rsidRPr="00DD0992">
        <w:rPr>
          <w:color w:val="0000FF"/>
          <w:sz w:val="28"/>
          <w:szCs w:val="28"/>
        </w:rPr>
        <w:lastRenderedPageBreak/>
        <w:t>ученика; развивать взаимоответственность; развивать творческие способности и поддерживать интерес к обучению.</w:t>
      </w:r>
    </w:p>
    <w:p w14:paraId="429D0A9E" w14:textId="77777777" w:rsidR="00F34B2E" w:rsidRPr="00DD0992" w:rsidRDefault="00F34B2E" w:rsidP="00F34B2E">
      <w:pPr>
        <w:spacing w:line="360" w:lineRule="auto"/>
        <w:jc w:val="both"/>
        <w:rPr>
          <w:color w:val="0000FF"/>
          <w:sz w:val="28"/>
          <w:szCs w:val="28"/>
        </w:rPr>
      </w:pPr>
      <w:r w:rsidRPr="00DD0992">
        <w:rPr>
          <w:color w:val="0000FF"/>
          <w:sz w:val="28"/>
          <w:szCs w:val="28"/>
        </w:rPr>
        <w:t>    Анализируя результаты, стараюсь ежеурочно развивать и поддерживать интерес к предмету. Для поддержания интереса к предмету включаю в урок игры,  старинные и занимательные задачи. Часто задаю домашнее задание, содержащие творческую самостоятельную деятельность: составление кроссвордов, ребусов, написание сообщений, составление тематических заданий,  тестовых заданий.</w:t>
      </w:r>
    </w:p>
    <w:p w14:paraId="1DAD2B6A" w14:textId="77777777" w:rsidR="00F34B2E" w:rsidRPr="00DD0992" w:rsidRDefault="00F34B2E" w:rsidP="00F34B2E">
      <w:pPr>
        <w:spacing w:line="360" w:lineRule="auto"/>
        <w:jc w:val="both"/>
        <w:rPr>
          <w:color w:val="0000FF"/>
          <w:sz w:val="28"/>
          <w:szCs w:val="28"/>
        </w:rPr>
      </w:pPr>
      <w:r w:rsidRPr="00DD0992">
        <w:rPr>
          <w:color w:val="0000FF"/>
          <w:sz w:val="28"/>
          <w:szCs w:val="28"/>
        </w:rPr>
        <w:t>    Чтобы следить за качеством усвоения программного материала, своевременного выявления типичных и случайных ошибок, применяю разнообразные виды контроля знаний учащихся: контрольные работы, самостоятельные работы дифференцированного характера, зачёты, тестирования. Результаты оценки знаний своевременно доводятся до учащихся, комментируются. Намечаются пути устранения ошибок. В своей практике использую метод рефлексии, который помогает научить учащихся самооценке своих знаний. В начале учебного года провожу входные контрольные срезы, а в конце итоговые. Анализируя результаты срезов, можно проследить общую картину об изменении в знаниях, умениях и навыках.</w:t>
      </w:r>
    </w:p>
    <w:p w14:paraId="17673716" w14:textId="77777777" w:rsidR="00F34B2E" w:rsidRPr="00DD0992" w:rsidRDefault="00F34B2E" w:rsidP="00F34B2E">
      <w:pPr>
        <w:spacing w:line="360" w:lineRule="auto"/>
        <w:jc w:val="both"/>
        <w:rPr>
          <w:color w:val="0000FF"/>
          <w:sz w:val="28"/>
          <w:szCs w:val="28"/>
        </w:rPr>
      </w:pPr>
      <w:r w:rsidRPr="00DD0992">
        <w:rPr>
          <w:color w:val="0000FF"/>
          <w:sz w:val="28"/>
          <w:szCs w:val="28"/>
        </w:rPr>
        <w:t>   Своё общение с учащимися на уроках математики направляю на активизацию познавательных возможностей. Используя дифференцированные формы обучения, стремлюсь создавать благоприятные условия для раскрытия индивидуальных возможностей каждого учащегося.</w:t>
      </w:r>
    </w:p>
    <w:p w14:paraId="6DB8F598" w14:textId="77777777" w:rsidR="00F34B2E" w:rsidRPr="00DD0992" w:rsidRDefault="00F34B2E" w:rsidP="00F34B2E">
      <w:pPr>
        <w:spacing w:line="360" w:lineRule="auto"/>
        <w:jc w:val="both"/>
        <w:rPr>
          <w:color w:val="0000FF"/>
          <w:sz w:val="28"/>
          <w:szCs w:val="28"/>
        </w:rPr>
      </w:pPr>
      <w:r w:rsidRPr="00DD0992">
        <w:rPr>
          <w:color w:val="0000FF"/>
          <w:sz w:val="28"/>
          <w:szCs w:val="28"/>
        </w:rPr>
        <w:t>    Для развития познавательного интереса учащихся большую роль играет внеклассная работа по предмету. Во внеклассной работе применяю следующие формы и методы: игры, викторины, вечера, олимпиады.</w:t>
      </w:r>
    </w:p>
    <w:p w14:paraId="6BB2C7AB" w14:textId="77777777" w:rsidR="00F34B2E" w:rsidRPr="00DD0992" w:rsidRDefault="00F34B2E" w:rsidP="00F34B2E">
      <w:pPr>
        <w:spacing w:line="360" w:lineRule="auto"/>
        <w:jc w:val="both"/>
        <w:rPr>
          <w:color w:val="0000FF"/>
          <w:sz w:val="28"/>
          <w:szCs w:val="28"/>
        </w:rPr>
      </w:pPr>
      <w:r w:rsidRPr="00DD0992">
        <w:rPr>
          <w:color w:val="0000FF"/>
          <w:sz w:val="28"/>
          <w:szCs w:val="28"/>
        </w:rPr>
        <w:t>    На успешность деятельности учителя влияет качество материально-технической базы. На своих уроках использую учебники и методические пособия, утверждённые Министерством образования РК. Имеются созданные мною дидактические папки с систематизированным материалом по  алгебре и геометрии.</w:t>
      </w:r>
    </w:p>
    <w:p w14:paraId="44A2EA46" w14:textId="77777777" w:rsidR="00F34B2E" w:rsidRPr="00DD0992" w:rsidRDefault="00F34B2E" w:rsidP="00F34B2E">
      <w:pPr>
        <w:spacing w:line="360" w:lineRule="auto"/>
        <w:jc w:val="both"/>
        <w:rPr>
          <w:color w:val="0000FF"/>
          <w:sz w:val="28"/>
          <w:szCs w:val="28"/>
        </w:rPr>
      </w:pPr>
      <w:r w:rsidRPr="00DD0992">
        <w:rPr>
          <w:color w:val="0000FF"/>
          <w:sz w:val="28"/>
          <w:szCs w:val="28"/>
        </w:rPr>
        <w:lastRenderedPageBreak/>
        <w:t>    Для подготовки к урокам активно применяю компьютерные программы: Microsoft Office Word, Microsoft Power Point, Microsoft Office Excel. С помощью этих программ создаю собственные презентации. Наиболее интересными считаю презентации для проведения уроков в форме игр, которые можно использовать для уроков повторения и обобщения по разным темам, меняя содержание.</w:t>
      </w:r>
    </w:p>
    <w:p w14:paraId="390262B6" w14:textId="77777777" w:rsidR="00F34B2E" w:rsidRPr="00DD0992" w:rsidRDefault="00F34B2E" w:rsidP="00F34B2E">
      <w:pPr>
        <w:spacing w:line="360" w:lineRule="auto"/>
        <w:jc w:val="both"/>
        <w:rPr>
          <w:color w:val="0000FF"/>
          <w:sz w:val="28"/>
          <w:szCs w:val="28"/>
        </w:rPr>
      </w:pPr>
      <w:r w:rsidRPr="00DD0992">
        <w:rPr>
          <w:color w:val="0000FF"/>
          <w:sz w:val="28"/>
          <w:szCs w:val="28"/>
        </w:rPr>
        <w:t>       Взаимоотношения с коллегами считаю деловыми и доверительными. Обмениваюсь опытом работы по предмету, делюсь опытом проведения внеклассных мероприятий. Являюсь очень обязательным человеком.</w:t>
      </w:r>
    </w:p>
    <w:p w14:paraId="2B91AD72" w14:textId="645A3FA4" w:rsidR="00F34B2E" w:rsidRPr="00DD0992" w:rsidRDefault="00F34B2E" w:rsidP="00F34B2E">
      <w:pPr>
        <w:spacing w:line="360" w:lineRule="auto"/>
        <w:jc w:val="both"/>
        <w:rPr>
          <w:color w:val="0000FF"/>
          <w:sz w:val="28"/>
          <w:szCs w:val="28"/>
        </w:rPr>
      </w:pPr>
      <w:r w:rsidRPr="00DD0992">
        <w:rPr>
          <w:color w:val="0000FF"/>
          <w:sz w:val="28"/>
          <w:szCs w:val="28"/>
        </w:rPr>
        <w:t>    Профессиональное мастерство повышаю посредством занятий на курсах повышения квалификации, посещаю уроки своих коллег, изучаю различные педагогические технологии, покупаю методическую литературу</w:t>
      </w:r>
      <w:bookmarkStart w:id="0" w:name="_GoBack"/>
      <w:bookmarkEnd w:id="0"/>
      <w:r w:rsidRPr="00DD0992">
        <w:rPr>
          <w:color w:val="0000FF"/>
          <w:sz w:val="28"/>
          <w:szCs w:val="28"/>
        </w:rPr>
        <w:t>.</w:t>
      </w:r>
    </w:p>
    <w:p w14:paraId="0EB7B347" w14:textId="77777777" w:rsidR="00F34B2E" w:rsidRPr="00DD0992" w:rsidRDefault="00F34B2E" w:rsidP="00F34B2E">
      <w:pPr>
        <w:spacing w:line="360" w:lineRule="auto"/>
        <w:jc w:val="both"/>
        <w:rPr>
          <w:color w:val="0000FF"/>
          <w:sz w:val="28"/>
          <w:szCs w:val="28"/>
        </w:rPr>
      </w:pPr>
      <w:r w:rsidRPr="00DD0992">
        <w:rPr>
          <w:color w:val="0000FF"/>
          <w:sz w:val="28"/>
          <w:szCs w:val="28"/>
        </w:rPr>
        <w:t>   Эффективность работы преподавателя в настоящее время определяю тем, в какой мере учебно-воспитательный процесс обеспечивает развитие творческих способностей каждого ребенка, формирует творческую личность и готовит её к творческой, познавательной и общественно-трудовой деятельности. Если таковы запросы современного общества, то я должна стремиться реализовывать в своей деятельности одну из важнейших целей – воспитание творческой личности ребенка. Мною была поставлена цель: через внеклассную деятельность развивать и воспитывать личность ребёнка, способную к самостоятельной творческой деятельности, формировать дружный  коллектив.</w:t>
      </w:r>
    </w:p>
    <w:p w14:paraId="38655B7F" w14:textId="77777777" w:rsidR="00F34B2E" w:rsidRPr="00DD0992" w:rsidRDefault="00F34B2E" w:rsidP="00F34B2E">
      <w:pPr>
        <w:spacing w:line="360" w:lineRule="auto"/>
        <w:jc w:val="both"/>
        <w:rPr>
          <w:color w:val="0000FF"/>
          <w:sz w:val="28"/>
          <w:szCs w:val="28"/>
        </w:rPr>
      </w:pPr>
      <w:r w:rsidRPr="00DD0992">
        <w:rPr>
          <w:color w:val="0000FF"/>
          <w:sz w:val="28"/>
          <w:szCs w:val="28"/>
        </w:rPr>
        <w:t>Для реализации намеченной цели, я определила следующие задачи:</w:t>
      </w:r>
    </w:p>
    <w:p w14:paraId="2373F386" w14:textId="77777777" w:rsidR="00F34B2E" w:rsidRPr="00DD0992" w:rsidRDefault="00F34B2E" w:rsidP="00F34B2E">
      <w:pPr>
        <w:numPr>
          <w:ilvl w:val="0"/>
          <w:numId w:val="4"/>
        </w:numPr>
        <w:spacing w:line="360" w:lineRule="auto"/>
        <w:jc w:val="both"/>
        <w:rPr>
          <w:color w:val="0000FF"/>
          <w:sz w:val="28"/>
          <w:szCs w:val="28"/>
        </w:rPr>
      </w:pPr>
      <w:r w:rsidRPr="00DD0992">
        <w:rPr>
          <w:color w:val="0000FF"/>
          <w:sz w:val="28"/>
          <w:szCs w:val="28"/>
        </w:rPr>
        <w:t>Изучение личности ребенка (индивидуальных возрастных особенностей; интересов; склонностей, способностей.)</w:t>
      </w:r>
    </w:p>
    <w:p w14:paraId="32523419" w14:textId="77777777" w:rsidR="00F34B2E" w:rsidRPr="00DD0992" w:rsidRDefault="00F34B2E" w:rsidP="00F34B2E">
      <w:pPr>
        <w:numPr>
          <w:ilvl w:val="0"/>
          <w:numId w:val="4"/>
        </w:numPr>
        <w:spacing w:line="360" w:lineRule="auto"/>
        <w:jc w:val="both"/>
        <w:rPr>
          <w:color w:val="0000FF"/>
          <w:sz w:val="28"/>
          <w:szCs w:val="28"/>
        </w:rPr>
      </w:pPr>
      <w:r w:rsidRPr="00DD0992">
        <w:rPr>
          <w:color w:val="0000FF"/>
          <w:sz w:val="28"/>
          <w:szCs w:val="28"/>
        </w:rPr>
        <w:t>Выявление уровня воспитанности коллектива</w:t>
      </w:r>
      <w:r>
        <w:rPr>
          <w:color w:val="0000FF"/>
          <w:sz w:val="28"/>
          <w:szCs w:val="28"/>
        </w:rPr>
        <w:t xml:space="preserve"> учащихся</w:t>
      </w:r>
      <w:r w:rsidRPr="00DD0992">
        <w:rPr>
          <w:color w:val="0000FF"/>
          <w:sz w:val="28"/>
          <w:szCs w:val="28"/>
        </w:rPr>
        <w:t>; составление программы воспитания коллектива;</w:t>
      </w:r>
    </w:p>
    <w:p w14:paraId="16A56373" w14:textId="77777777" w:rsidR="00F34B2E" w:rsidRPr="00DD0992" w:rsidRDefault="00F34B2E" w:rsidP="00F34B2E">
      <w:pPr>
        <w:numPr>
          <w:ilvl w:val="0"/>
          <w:numId w:val="4"/>
        </w:numPr>
        <w:spacing w:line="360" w:lineRule="auto"/>
        <w:jc w:val="both"/>
        <w:rPr>
          <w:color w:val="0000FF"/>
          <w:sz w:val="28"/>
          <w:szCs w:val="28"/>
        </w:rPr>
      </w:pPr>
      <w:r w:rsidRPr="00DD0992">
        <w:rPr>
          <w:color w:val="0000FF"/>
          <w:sz w:val="28"/>
          <w:szCs w:val="28"/>
        </w:rPr>
        <w:t>Взаимодействие с педагогами спецдисциплин, учителями – предметниками;</w:t>
      </w:r>
    </w:p>
    <w:p w14:paraId="61E4E760" w14:textId="77777777" w:rsidR="00F34B2E" w:rsidRPr="00DD0992" w:rsidRDefault="00F34B2E" w:rsidP="00F34B2E">
      <w:pPr>
        <w:numPr>
          <w:ilvl w:val="0"/>
          <w:numId w:val="4"/>
        </w:numPr>
        <w:spacing w:line="360" w:lineRule="auto"/>
        <w:jc w:val="both"/>
        <w:rPr>
          <w:color w:val="0000FF"/>
          <w:sz w:val="28"/>
          <w:szCs w:val="28"/>
        </w:rPr>
      </w:pPr>
      <w:r w:rsidRPr="00DD0992">
        <w:rPr>
          <w:color w:val="0000FF"/>
          <w:sz w:val="28"/>
          <w:szCs w:val="28"/>
        </w:rPr>
        <w:lastRenderedPageBreak/>
        <w:t>Взаимодействие с семьями учащихся; индивидуальная работа с родителями;</w:t>
      </w:r>
    </w:p>
    <w:p w14:paraId="258D3B59" w14:textId="77777777" w:rsidR="00F34B2E" w:rsidRPr="00DD0992" w:rsidRDefault="00F34B2E" w:rsidP="00F34B2E">
      <w:pPr>
        <w:numPr>
          <w:ilvl w:val="0"/>
          <w:numId w:val="4"/>
        </w:numPr>
        <w:spacing w:line="360" w:lineRule="auto"/>
        <w:jc w:val="both"/>
        <w:rPr>
          <w:color w:val="0000FF"/>
          <w:sz w:val="28"/>
          <w:szCs w:val="28"/>
        </w:rPr>
      </w:pPr>
      <w:r w:rsidRPr="00DD0992">
        <w:rPr>
          <w:color w:val="0000FF"/>
          <w:sz w:val="28"/>
          <w:szCs w:val="28"/>
        </w:rPr>
        <w:t>Формирование коллектива;</w:t>
      </w:r>
    </w:p>
    <w:p w14:paraId="362A8745" w14:textId="77777777" w:rsidR="00F34B2E" w:rsidRPr="00DD0992" w:rsidRDefault="00F34B2E" w:rsidP="00F34B2E">
      <w:pPr>
        <w:numPr>
          <w:ilvl w:val="0"/>
          <w:numId w:val="4"/>
        </w:numPr>
        <w:spacing w:line="360" w:lineRule="auto"/>
        <w:jc w:val="both"/>
        <w:rPr>
          <w:color w:val="0000FF"/>
          <w:sz w:val="28"/>
          <w:szCs w:val="28"/>
        </w:rPr>
      </w:pPr>
      <w:r w:rsidRPr="00DD0992">
        <w:rPr>
          <w:color w:val="0000FF"/>
          <w:sz w:val="28"/>
          <w:szCs w:val="28"/>
        </w:rPr>
        <w:t>Нахождение путей представления детских творческих достижений.</w:t>
      </w:r>
    </w:p>
    <w:p w14:paraId="189435EA" w14:textId="77777777" w:rsidR="00F34B2E" w:rsidRPr="00DD0992" w:rsidRDefault="00F34B2E" w:rsidP="00F34B2E">
      <w:pPr>
        <w:spacing w:line="360" w:lineRule="auto"/>
        <w:jc w:val="both"/>
        <w:rPr>
          <w:color w:val="0000FF"/>
          <w:sz w:val="28"/>
          <w:szCs w:val="28"/>
        </w:rPr>
      </w:pPr>
      <w:r w:rsidRPr="00DD0992">
        <w:rPr>
          <w:color w:val="0000FF"/>
          <w:sz w:val="28"/>
          <w:szCs w:val="28"/>
        </w:rPr>
        <w:t xml:space="preserve">     Работа с родителями основана на гуманистическом стиле общения. </w:t>
      </w:r>
      <w:r>
        <w:rPr>
          <w:color w:val="0000FF"/>
          <w:sz w:val="28"/>
          <w:szCs w:val="28"/>
        </w:rPr>
        <w:t xml:space="preserve">При встречах с родителями </w:t>
      </w:r>
      <w:r w:rsidRPr="00DD0992">
        <w:rPr>
          <w:color w:val="0000FF"/>
          <w:sz w:val="28"/>
          <w:szCs w:val="28"/>
        </w:rPr>
        <w:t>стараюсь приобщить родителей к воспитанию в детях ответственного отношения к учению, развитию осознанной потребности в изучении математики. Довожу до сведения родителей требования по изучению математики.   </w:t>
      </w:r>
    </w:p>
    <w:p w14:paraId="08E50F4E" w14:textId="77777777" w:rsidR="00F34B2E" w:rsidRPr="00DD0992" w:rsidRDefault="00F34B2E" w:rsidP="00F34B2E">
      <w:pPr>
        <w:spacing w:line="360" w:lineRule="auto"/>
        <w:jc w:val="both"/>
        <w:rPr>
          <w:color w:val="0000FF"/>
          <w:sz w:val="28"/>
          <w:szCs w:val="28"/>
        </w:rPr>
      </w:pPr>
      <w:r w:rsidRPr="00DD0992">
        <w:rPr>
          <w:color w:val="0000FF"/>
          <w:sz w:val="28"/>
          <w:szCs w:val="28"/>
        </w:rPr>
        <w:t>    Проанализировав свою педагогическую деятельность, мною сделаны выводы о целесообразности используемых мною подходов к обучению форм, методов и приёмов. Работа с подростками непроста, но интересна! Она заставляет находиться в постоянном поиске форм и методов обучения, а самое главное, их взаимодействие, то есть системность. Считаю, что в самообразовании нет пределов, и границы со временем только расширяются, так как современность очень динамична.</w:t>
      </w:r>
    </w:p>
    <w:p w14:paraId="5688C6C7" w14:textId="77777777" w:rsidR="00F34B2E" w:rsidRPr="00DD0992" w:rsidRDefault="00F34B2E" w:rsidP="00F34B2E">
      <w:pPr>
        <w:spacing w:line="360" w:lineRule="auto"/>
        <w:rPr>
          <w:color w:val="0000FF"/>
        </w:rPr>
      </w:pPr>
    </w:p>
    <w:p w14:paraId="583E96E9" w14:textId="77777777" w:rsidR="00F34B2E" w:rsidRPr="00DD0992" w:rsidRDefault="00F34B2E" w:rsidP="00F34B2E">
      <w:pPr>
        <w:shd w:val="clear" w:color="auto" w:fill="FFFFFF"/>
        <w:jc w:val="center"/>
        <w:rPr>
          <w:b/>
          <w:iCs/>
          <w:color w:val="0000FF"/>
        </w:rPr>
      </w:pPr>
      <w:r w:rsidRPr="00DD0992">
        <w:rPr>
          <w:b/>
          <w:iCs/>
          <w:color w:val="0000FF"/>
        </w:rPr>
        <w:t xml:space="preserve"> </w:t>
      </w:r>
    </w:p>
    <w:p w14:paraId="74304195" w14:textId="77777777" w:rsidR="00F34B2E" w:rsidRPr="00DD0992" w:rsidRDefault="00F34B2E" w:rsidP="00F34B2E">
      <w:pPr>
        <w:shd w:val="clear" w:color="auto" w:fill="FFFFFF"/>
        <w:jc w:val="center"/>
        <w:rPr>
          <w:b/>
          <w:iCs/>
          <w:color w:val="0000FF"/>
        </w:rPr>
      </w:pPr>
    </w:p>
    <w:p w14:paraId="7A50E244" w14:textId="77777777" w:rsidR="00F34B2E" w:rsidRPr="00DD0992" w:rsidRDefault="00F34B2E" w:rsidP="00F34B2E">
      <w:pPr>
        <w:jc w:val="center"/>
        <w:rPr>
          <w:iCs/>
          <w:color w:val="0000FF"/>
        </w:rPr>
      </w:pPr>
    </w:p>
    <w:p w14:paraId="0C0555B3" w14:textId="77777777" w:rsidR="00F34B2E" w:rsidRPr="00DD0992" w:rsidRDefault="00F34B2E" w:rsidP="00F34B2E">
      <w:pPr>
        <w:jc w:val="center"/>
        <w:rPr>
          <w:iCs/>
          <w:color w:val="0000FF"/>
        </w:rPr>
      </w:pPr>
    </w:p>
    <w:p w14:paraId="43B56568" w14:textId="77777777" w:rsidR="00F34B2E" w:rsidRPr="00DD0992" w:rsidRDefault="00F34B2E" w:rsidP="00F34B2E">
      <w:pPr>
        <w:jc w:val="center"/>
        <w:rPr>
          <w:iCs/>
          <w:color w:val="0000FF"/>
        </w:rPr>
      </w:pPr>
    </w:p>
    <w:p w14:paraId="21001529" w14:textId="77777777" w:rsidR="00F34B2E" w:rsidRPr="00DD0992" w:rsidRDefault="00F34B2E" w:rsidP="00F34B2E">
      <w:pPr>
        <w:jc w:val="center"/>
        <w:rPr>
          <w:iCs/>
          <w:color w:val="0000FF"/>
        </w:rPr>
      </w:pPr>
    </w:p>
    <w:p w14:paraId="1B387939" w14:textId="77777777" w:rsidR="00F34B2E" w:rsidRPr="00DD0992" w:rsidRDefault="00F34B2E" w:rsidP="00F34B2E">
      <w:pPr>
        <w:jc w:val="center"/>
        <w:rPr>
          <w:iCs/>
          <w:color w:val="0000FF"/>
        </w:rPr>
      </w:pPr>
    </w:p>
    <w:p w14:paraId="608F4371" w14:textId="77777777" w:rsidR="00F34B2E" w:rsidRPr="00DD0992" w:rsidRDefault="00F34B2E" w:rsidP="00F34B2E">
      <w:pPr>
        <w:jc w:val="center"/>
        <w:rPr>
          <w:iCs/>
          <w:color w:val="0000FF"/>
        </w:rPr>
      </w:pPr>
    </w:p>
    <w:p w14:paraId="731B27AE" w14:textId="77777777" w:rsidR="00F34B2E" w:rsidRPr="00DD0992" w:rsidRDefault="00F34B2E" w:rsidP="00F34B2E">
      <w:pPr>
        <w:jc w:val="center"/>
        <w:rPr>
          <w:iCs/>
          <w:color w:val="0000FF"/>
        </w:rPr>
      </w:pPr>
    </w:p>
    <w:p w14:paraId="73CE320C" w14:textId="77777777" w:rsidR="00F34B2E" w:rsidRPr="00DD0992" w:rsidRDefault="00F34B2E" w:rsidP="00F34B2E">
      <w:pPr>
        <w:jc w:val="center"/>
        <w:rPr>
          <w:iCs/>
          <w:color w:val="0000FF"/>
        </w:rPr>
      </w:pPr>
    </w:p>
    <w:p w14:paraId="4862EFAB" w14:textId="77777777" w:rsidR="00F34B2E" w:rsidRPr="00DD0992" w:rsidRDefault="00F34B2E" w:rsidP="00F34B2E">
      <w:pPr>
        <w:jc w:val="center"/>
        <w:rPr>
          <w:iCs/>
          <w:color w:val="0000FF"/>
        </w:rPr>
      </w:pPr>
    </w:p>
    <w:p w14:paraId="16914FF6" w14:textId="77777777" w:rsidR="00F34B2E" w:rsidRPr="00DD0992" w:rsidRDefault="00F34B2E" w:rsidP="00F34B2E">
      <w:pPr>
        <w:jc w:val="center"/>
        <w:rPr>
          <w:iCs/>
          <w:color w:val="0000FF"/>
        </w:rPr>
      </w:pPr>
    </w:p>
    <w:p w14:paraId="5FB545DD" w14:textId="77777777" w:rsidR="00F34B2E" w:rsidRPr="00DD0992" w:rsidRDefault="00F34B2E" w:rsidP="00F34B2E">
      <w:pPr>
        <w:jc w:val="center"/>
        <w:rPr>
          <w:iCs/>
          <w:color w:val="0000FF"/>
        </w:rPr>
      </w:pPr>
    </w:p>
    <w:p w14:paraId="484623A6" w14:textId="77777777" w:rsidR="00F34B2E" w:rsidRPr="00DD0992" w:rsidRDefault="00F34B2E" w:rsidP="00F34B2E">
      <w:pPr>
        <w:jc w:val="center"/>
        <w:rPr>
          <w:iCs/>
          <w:color w:val="0000FF"/>
        </w:rPr>
      </w:pPr>
    </w:p>
    <w:p w14:paraId="45D27484" w14:textId="77777777" w:rsidR="00F34B2E" w:rsidRPr="00DD0992" w:rsidRDefault="00F34B2E" w:rsidP="00F34B2E">
      <w:pPr>
        <w:jc w:val="center"/>
        <w:rPr>
          <w:iCs/>
          <w:color w:val="0000FF"/>
        </w:rPr>
      </w:pPr>
    </w:p>
    <w:p w14:paraId="35CCC44B" w14:textId="77777777" w:rsidR="00F34B2E" w:rsidRPr="00DD0992" w:rsidRDefault="00F34B2E" w:rsidP="00F34B2E">
      <w:pPr>
        <w:jc w:val="center"/>
        <w:rPr>
          <w:iCs/>
          <w:color w:val="0000FF"/>
        </w:rPr>
      </w:pPr>
    </w:p>
    <w:p w14:paraId="0B935102" w14:textId="77777777" w:rsidR="00F34B2E" w:rsidRPr="00DD0992" w:rsidRDefault="00F34B2E" w:rsidP="00F34B2E">
      <w:pPr>
        <w:jc w:val="center"/>
        <w:rPr>
          <w:iCs/>
          <w:color w:val="0000FF"/>
        </w:rPr>
      </w:pPr>
    </w:p>
    <w:p w14:paraId="2D977273" w14:textId="77777777" w:rsidR="00F34B2E" w:rsidRPr="00DD0992" w:rsidRDefault="00F34B2E" w:rsidP="00F34B2E">
      <w:pPr>
        <w:jc w:val="center"/>
        <w:rPr>
          <w:iCs/>
          <w:color w:val="0000FF"/>
        </w:rPr>
      </w:pPr>
    </w:p>
    <w:p w14:paraId="260E6C83" w14:textId="77777777" w:rsidR="00F34B2E" w:rsidRPr="00DD0992" w:rsidRDefault="00F34B2E" w:rsidP="00F34B2E">
      <w:pPr>
        <w:jc w:val="center"/>
        <w:rPr>
          <w:iCs/>
          <w:color w:val="0000FF"/>
        </w:rPr>
      </w:pPr>
    </w:p>
    <w:p w14:paraId="1265A30D" w14:textId="77777777" w:rsidR="00F34B2E" w:rsidRPr="00DD0992" w:rsidRDefault="00F34B2E" w:rsidP="00F34B2E">
      <w:pPr>
        <w:jc w:val="center"/>
        <w:rPr>
          <w:iCs/>
          <w:color w:val="0000FF"/>
        </w:rPr>
      </w:pPr>
    </w:p>
    <w:p w14:paraId="602CEBCF" w14:textId="77777777" w:rsidR="00F34B2E" w:rsidRPr="00DD0992" w:rsidRDefault="00F34B2E" w:rsidP="00F34B2E">
      <w:pPr>
        <w:jc w:val="center"/>
        <w:rPr>
          <w:iCs/>
          <w:color w:val="0000FF"/>
        </w:rPr>
      </w:pPr>
    </w:p>
    <w:p w14:paraId="365F45FB" w14:textId="77777777" w:rsidR="00F34B2E" w:rsidRPr="006D3BD2" w:rsidRDefault="00F34B2E" w:rsidP="00F34B2E">
      <w:pPr>
        <w:rPr>
          <w:color w:val="0000FF"/>
        </w:rPr>
      </w:pPr>
    </w:p>
    <w:p w14:paraId="4E98E6C6" w14:textId="77777777" w:rsidR="00A80C4B" w:rsidRDefault="00A80C4B"/>
    <w:sectPr w:rsidR="00A80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E5CD5"/>
    <w:multiLevelType w:val="multilevel"/>
    <w:tmpl w:val="36BC4A8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880B6C"/>
    <w:multiLevelType w:val="multilevel"/>
    <w:tmpl w:val="BE90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70752"/>
    <w:multiLevelType w:val="multilevel"/>
    <w:tmpl w:val="FC6AFDE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255667"/>
    <w:multiLevelType w:val="multilevel"/>
    <w:tmpl w:val="DBA0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03"/>
    <w:rsid w:val="00A80C4B"/>
    <w:rsid w:val="00CD6EEF"/>
    <w:rsid w:val="00D97B03"/>
    <w:rsid w:val="00F3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899A"/>
  <w15:chartTrackingRefBased/>
  <w15:docId w15:val="{EB4EA614-CDFC-4645-BCA0-C69F3486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F34B2E"/>
    <w:rPr>
      <w:rFonts w:cs="Times New Roman"/>
    </w:rPr>
  </w:style>
  <w:style w:type="character" w:customStyle="1" w:styleId="apple-style-span">
    <w:name w:val="apple-style-span"/>
    <w:rsid w:val="00F34B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1432</Words>
  <Characters>8163</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77051974727</dc:creator>
  <cp:keywords/>
  <dc:description/>
  <cp:lastModifiedBy>77051974727</cp:lastModifiedBy>
  <cp:revision>2</cp:revision>
  <dcterms:created xsi:type="dcterms:W3CDTF">2023-03-27T17:00:00Z</dcterms:created>
  <dcterms:modified xsi:type="dcterms:W3CDTF">2023-03-27T17:01:00Z</dcterms:modified>
</cp:coreProperties>
</file>